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1735B" w14:textId="54BE07DB" w:rsidR="006018BB" w:rsidRDefault="00B916A5" w:rsidP="00B916A5">
      <w:pPr>
        <w:pStyle w:val="BodyText"/>
        <w:jc w:val="center"/>
        <w:rPr>
          <w:rFonts w:ascii="Times New Roman"/>
          <w:sz w:val="20"/>
        </w:rPr>
      </w:pPr>
      <w:r>
        <w:rPr>
          <w:noProof/>
        </w:rPr>
        <w:drawing>
          <wp:anchor distT="0" distB="0" distL="114300" distR="114300" simplePos="0" relativeHeight="251658240" behindDoc="0" locked="0" layoutInCell="1" allowOverlap="1" wp14:anchorId="3EE7DD28" wp14:editId="59F63F16">
            <wp:simplePos x="0" y="0"/>
            <wp:positionH relativeFrom="margin">
              <wp:align>center</wp:align>
            </wp:positionH>
            <wp:positionV relativeFrom="paragraph">
              <wp:posOffset>-552450</wp:posOffset>
            </wp:positionV>
            <wp:extent cx="2495550" cy="763511"/>
            <wp:effectExtent l="0" t="0" r="0" b="0"/>
            <wp:wrapNone/>
            <wp:docPr id="64312266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122660" name=""/>
                    <pic:cNvPicPr/>
                  </pic:nvPicPr>
                  <pic:blipFill>
                    <a:blip r:embed="rId4">
                      <a:extLst>
                        <a:ext uri="{96DAC541-7B7A-43D3-8B79-37D633B846F1}">
                          <asvg:svgBlip xmlns:asvg="http://schemas.microsoft.com/office/drawing/2016/SVG/main" r:embed="rId5"/>
                        </a:ext>
                      </a:extLst>
                    </a:blip>
                    <a:stretch>
                      <a:fillRect/>
                    </a:stretch>
                  </pic:blipFill>
                  <pic:spPr>
                    <a:xfrm>
                      <a:off x="0" y="0"/>
                      <a:ext cx="2495550" cy="763511"/>
                    </a:xfrm>
                    <a:prstGeom prst="rect">
                      <a:avLst/>
                    </a:prstGeom>
                  </pic:spPr>
                </pic:pic>
              </a:graphicData>
            </a:graphic>
          </wp:anchor>
        </w:drawing>
      </w:r>
    </w:p>
    <w:p w14:paraId="51C0FE37" w14:textId="77777777" w:rsidR="00B916A5" w:rsidRPr="00B916A5" w:rsidRDefault="00B916A5" w:rsidP="00B916A5">
      <w:pPr>
        <w:pStyle w:val="BodyText"/>
        <w:jc w:val="center"/>
        <w:rPr>
          <w:rFonts w:ascii="Times New Roman"/>
          <w:sz w:val="20"/>
        </w:rPr>
      </w:pPr>
    </w:p>
    <w:p w14:paraId="2F631412" w14:textId="2F8FCE67" w:rsidR="006018BB" w:rsidRDefault="006018BB" w:rsidP="006018BB">
      <w:pPr>
        <w:spacing w:line="240" w:lineRule="auto"/>
        <w:jc w:val="center"/>
        <w:rPr>
          <w:rFonts w:ascii="Calibri" w:hAnsi="Calibri" w:cs="Calibri"/>
          <w:b/>
          <w:bCs/>
          <w:sz w:val="28"/>
          <w:szCs w:val="28"/>
        </w:rPr>
      </w:pPr>
      <w:r w:rsidRPr="006018BB">
        <w:rPr>
          <w:rFonts w:ascii="Calibri" w:hAnsi="Calibri" w:cs="Calibri"/>
          <w:b/>
          <w:bCs/>
          <w:sz w:val="28"/>
          <w:szCs w:val="28"/>
        </w:rPr>
        <w:t>Executive Committee Meeting</w:t>
      </w:r>
    </w:p>
    <w:p w14:paraId="7ED2E9FE" w14:textId="557FAFC0" w:rsidR="006018BB" w:rsidRDefault="006018BB" w:rsidP="006018BB">
      <w:pPr>
        <w:spacing w:line="240" w:lineRule="auto"/>
        <w:jc w:val="center"/>
        <w:rPr>
          <w:rFonts w:ascii="Calibri" w:hAnsi="Calibri" w:cs="Calibri"/>
          <w:sz w:val="28"/>
          <w:szCs w:val="28"/>
        </w:rPr>
      </w:pPr>
      <w:r w:rsidRPr="006018BB">
        <w:rPr>
          <w:rFonts w:ascii="Calibri" w:hAnsi="Calibri" w:cs="Calibri"/>
          <w:sz w:val="28"/>
          <w:szCs w:val="28"/>
        </w:rPr>
        <w:t>2180 North Main Street, Belton, Texas</w:t>
      </w:r>
    </w:p>
    <w:p w14:paraId="20159C96" w14:textId="1CB3A9C2" w:rsidR="006018BB" w:rsidRDefault="006018BB" w:rsidP="006018BB">
      <w:pPr>
        <w:spacing w:line="240" w:lineRule="auto"/>
        <w:jc w:val="center"/>
        <w:rPr>
          <w:rFonts w:ascii="Calibri" w:hAnsi="Calibri" w:cs="Calibri"/>
          <w:sz w:val="28"/>
          <w:szCs w:val="28"/>
        </w:rPr>
      </w:pPr>
      <w:r>
        <w:rPr>
          <w:rFonts w:ascii="Calibri" w:hAnsi="Calibri" w:cs="Calibri"/>
          <w:sz w:val="28"/>
          <w:szCs w:val="28"/>
        </w:rPr>
        <w:t>January 23, 2025</w:t>
      </w:r>
    </w:p>
    <w:p w14:paraId="6868698E" w14:textId="77777777" w:rsidR="006018BB" w:rsidRPr="006018BB" w:rsidRDefault="006018BB" w:rsidP="006018BB">
      <w:pPr>
        <w:ind w:left="3001" w:right="2961"/>
        <w:jc w:val="center"/>
        <w:rPr>
          <w:rFonts w:ascii="Calibri" w:hAnsi="Calibri" w:cs="Calibri"/>
          <w:b/>
        </w:rPr>
      </w:pPr>
      <w:r w:rsidRPr="006018BB">
        <w:rPr>
          <w:rFonts w:ascii="Calibri" w:hAnsi="Calibri" w:cs="Calibri"/>
          <w:b/>
        </w:rPr>
        <w:t>Hybrid</w:t>
      </w:r>
      <w:r w:rsidRPr="006018BB">
        <w:rPr>
          <w:rFonts w:ascii="Calibri" w:hAnsi="Calibri" w:cs="Calibri"/>
          <w:b/>
          <w:spacing w:val="-1"/>
        </w:rPr>
        <w:t xml:space="preserve"> </w:t>
      </w:r>
      <w:r w:rsidRPr="006018BB">
        <w:rPr>
          <w:rFonts w:ascii="Calibri" w:hAnsi="Calibri" w:cs="Calibri"/>
          <w:b/>
        </w:rPr>
        <w:t>Meeting:</w:t>
      </w:r>
      <w:r w:rsidRPr="006018BB">
        <w:rPr>
          <w:rFonts w:ascii="Calibri" w:hAnsi="Calibri" w:cs="Calibri"/>
          <w:b/>
          <w:spacing w:val="-3"/>
        </w:rPr>
        <w:t xml:space="preserve"> </w:t>
      </w:r>
      <w:r w:rsidRPr="006018BB">
        <w:rPr>
          <w:rFonts w:ascii="Calibri" w:hAnsi="Calibri" w:cs="Calibri"/>
          <w:b/>
        </w:rPr>
        <w:t xml:space="preserve">12:00 </w:t>
      </w:r>
      <w:r w:rsidRPr="006018BB">
        <w:rPr>
          <w:rFonts w:ascii="Calibri" w:hAnsi="Calibri" w:cs="Calibri"/>
          <w:b/>
          <w:spacing w:val="-5"/>
        </w:rPr>
        <w:t>PM</w:t>
      </w:r>
    </w:p>
    <w:p w14:paraId="71B85591" w14:textId="77777777" w:rsidR="006018BB" w:rsidRPr="006018BB" w:rsidRDefault="006018BB" w:rsidP="006018BB">
      <w:pPr>
        <w:spacing w:line="240" w:lineRule="auto"/>
        <w:jc w:val="center"/>
        <w:rPr>
          <w:rFonts w:ascii="Calibri" w:hAnsi="Calibri" w:cs="Calibri"/>
          <w:sz w:val="28"/>
          <w:szCs w:val="28"/>
        </w:rPr>
      </w:pPr>
    </w:p>
    <w:p w14:paraId="185F4343" w14:textId="77777777" w:rsidR="006018BB" w:rsidRPr="006018BB" w:rsidRDefault="006018BB" w:rsidP="006018BB">
      <w:pPr>
        <w:pStyle w:val="Heading1"/>
        <w:spacing w:before="57" w:line="360" w:lineRule="auto"/>
        <w:ind w:left="3004" w:right="2961"/>
        <w:jc w:val="center"/>
        <w:rPr>
          <w:rFonts w:ascii="Calibri" w:hAnsi="Calibri" w:cs="Calibri"/>
          <w:b/>
          <w:bCs/>
          <w:color w:val="000000" w:themeColor="text1"/>
          <w:sz w:val="22"/>
          <w:szCs w:val="22"/>
          <w:u w:val="single"/>
        </w:rPr>
      </w:pPr>
      <w:r w:rsidRPr="006018BB">
        <w:rPr>
          <w:rFonts w:ascii="Calibri" w:hAnsi="Calibri" w:cs="Calibri"/>
          <w:b/>
          <w:bCs/>
          <w:color w:val="000000" w:themeColor="text1"/>
          <w:sz w:val="22"/>
          <w:szCs w:val="22"/>
          <w:u w:val="single"/>
        </w:rPr>
        <w:t>MEETING</w:t>
      </w:r>
      <w:r w:rsidRPr="006018BB">
        <w:rPr>
          <w:rFonts w:ascii="Calibri" w:hAnsi="Calibri" w:cs="Calibri"/>
          <w:b/>
          <w:bCs/>
          <w:color w:val="000000" w:themeColor="text1"/>
          <w:spacing w:val="-6"/>
          <w:sz w:val="22"/>
          <w:szCs w:val="22"/>
          <w:u w:val="single"/>
        </w:rPr>
        <w:t xml:space="preserve"> </w:t>
      </w:r>
      <w:r w:rsidRPr="006018BB">
        <w:rPr>
          <w:rFonts w:ascii="Calibri" w:hAnsi="Calibri" w:cs="Calibri"/>
          <w:b/>
          <w:bCs/>
          <w:color w:val="000000" w:themeColor="text1"/>
          <w:spacing w:val="-2"/>
          <w:sz w:val="22"/>
          <w:szCs w:val="22"/>
          <w:u w:val="single"/>
        </w:rPr>
        <w:t>MINUTES:</w:t>
      </w:r>
    </w:p>
    <w:p w14:paraId="19A43051" w14:textId="77777777" w:rsidR="006018BB" w:rsidRPr="006018BB" w:rsidRDefault="006018BB" w:rsidP="006018BB">
      <w:pPr>
        <w:spacing w:before="135" w:line="360" w:lineRule="auto"/>
        <w:ind w:right="-115"/>
        <w:jc w:val="both"/>
        <w:rPr>
          <w:rFonts w:ascii="Calibri" w:hAnsi="Calibri" w:cs="Calibri"/>
          <w:iCs/>
        </w:rPr>
      </w:pPr>
      <w:r w:rsidRPr="006018BB">
        <w:rPr>
          <w:rFonts w:ascii="Calibri" w:hAnsi="Calibri" w:cs="Calibri"/>
          <w:iCs/>
        </w:rPr>
        <w:t>The January 23, 2025, Central Texas Council of Governments Annual Executive Committee Meeting was called to order by the Councilman Jose Segarra, City of Killeen Councilmember, 1</w:t>
      </w:r>
      <w:r w:rsidRPr="006018BB">
        <w:rPr>
          <w:rFonts w:ascii="Calibri" w:hAnsi="Calibri" w:cs="Calibri"/>
          <w:iCs/>
          <w:vertAlign w:val="superscript"/>
        </w:rPr>
        <w:t>st</w:t>
      </w:r>
      <w:r w:rsidRPr="006018BB">
        <w:rPr>
          <w:rFonts w:ascii="Calibri" w:hAnsi="Calibri" w:cs="Calibri"/>
          <w:iCs/>
        </w:rPr>
        <w:t xml:space="preserve"> Vice President at 12:05pm.</w:t>
      </w:r>
    </w:p>
    <w:p w14:paraId="4ADE5822" w14:textId="77777777" w:rsidR="006018BB" w:rsidRPr="006018BB" w:rsidRDefault="006018BB" w:rsidP="006018BB">
      <w:pPr>
        <w:spacing w:after="240" w:line="276" w:lineRule="auto"/>
        <w:rPr>
          <w:rFonts w:ascii="Calibri" w:hAnsi="Calibri" w:cs="Calibri"/>
          <w:b/>
        </w:rPr>
      </w:pPr>
      <w:r w:rsidRPr="006018BB">
        <w:rPr>
          <w:rFonts w:ascii="Calibri" w:hAnsi="Calibri" w:cs="Calibri"/>
          <w:b/>
          <w:u w:val="single"/>
        </w:rPr>
        <w:t>Executive</w:t>
      </w:r>
      <w:r w:rsidRPr="006018BB">
        <w:rPr>
          <w:rFonts w:ascii="Calibri" w:hAnsi="Calibri" w:cs="Calibri"/>
          <w:b/>
          <w:spacing w:val="-6"/>
          <w:u w:val="single"/>
        </w:rPr>
        <w:t xml:space="preserve"> </w:t>
      </w:r>
      <w:r w:rsidRPr="006018BB">
        <w:rPr>
          <w:rFonts w:ascii="Calibri" w:hAnsi="Calibri" w:cs="Calibri"/>
          <w:b/>
          <w:u w:val="single"/>
        </w:rPr>
        <w:t>Committee</w:t>
      </w:r>
      <w:r w:rsidRPr="006018BB">
        <w:rPr>
          <w:rFonts w:ascii="Calibri" w:hAnsi="Calibri" w:cs="Calibri"/>
          <w:b/>
          <w:spacing w:val="-6"/>
          <w:u w:val="single"/>
        </w:rPr>
        <w:t xml:space="preserve"> </w:t>
      </w:r>
      <w:r w:rsidRPr="006018BB">
        <w:rPr>
          <w:rFonts w:ascii="Calibri" w:hAnsi="Calibri" w:cs="Calibri"/>
          <w:b/>
          <w:u w:val="single"/>
        </w:rPr>
        <w:t>Officers</w:t>
      </w:r>
      <w:r w:rsidRPr="006018BB">
        <w:rPr>
          <w:rFonts w:ascii="Calibri" w:hAnsi="Calibri" w:cs="Calibri"/>
          <w:b/>
          <w:spacing w:val="-4"/>
          <w:u w:val="single"/>
        </w:rPr>
        <w:t xml:space="preserve"> </w:t>
      </w:r>
      <w:r w:rsidRPr="006018BB">
        <w:rPr>
          <w:rFonts w:ascii="Calibri" w:hAnsi="Calibri" w:cs="Calibri"/>
          <w:b/>
          <w:u w:val="single"/>
        </w:rPr>
        <w:t>in</w:t>
      </w:r>
      <w:r w:rsidRPr="006018BB">
        <w:rPr>
          <w:rFonts w:ascii="Calibri" w:hAnsi="Calibri" w:cs="Calibri"/>
          <w:b/>
          <w:spacing w:val="-8"/>
          <w:u w:val="single"/>
        </w:rPr>
        <w:t xml:space="preserve"> </w:t>
      </w:r>
      <w:r w:rsidRPr="006018BB">
        <w:rPr>
          <w:rFonts w:ascii="Calibri" w:hAnsi="Calibri" w:cs="Calibri"/>
          <w:b/>
          <w:spacing w:val="-2"/>
          <w:u w:val="single"/>
        </w:rPr>
        <w:t>Attendance:</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719"/>
        <w:gridCol w:w="3240"/>
      </w:tblGrid>
      <w:tr w:rsidR="006018BB" w:rsidRPr="006018BB" w14:paraId="1B34A129" w14:textId="77777777" w:rsidTr="006018BB">
        <w:tc>
          <w:tcPr>
            <w:tcW w:w="3116" w:type="dxa"/>
          </w:tcPr>
          <w:p w14:paraId="4EE7FFD8" w14:textId="77777777" w:rsidR="006018BB" w:rsidRPr="006018BB" w:rsidRDefault="006018BB" w:rsidP="00AE10A9">
            <w:pPr>
              <w:spacing w:line="360" w:lineRule="auto"/>
              <w:rPr>
                <w:rFonts w:ascii="Calibri" w:hAnsi="Calibri" w:cs="Calibri"/>
              </w:rPr>
            </w:pPr>
            <w:r w:rsidRPr="006018BB">
              <w:rPr>
                <w:rFonts w:ascii="Calibri" w:hAnsi="Calibri" w:cs="Calibri"/>
              </w:rPr>
              <w:t>President</w:t>
            </w:r>
          </w:p>
        </w:tc>
        <w:tc>
          <w:tcPr>
            <w:tcW w:w="3719" w:type="dxa"/>
          </w:tcPr>
          <w:p w14:paraId="354EE619" w14:textId="77777777" w:rsidR="006018BB" w:rsidRPr="006018BB" w:rsidRDefault="006018BB" w:rsidP="00AE10A9">
            <w:pPr>
              <w:spacing w:line="360" w:lineRule="auto"/>
              <w:rPr>
                <w:rFonts w:ascii="Calibri" w:hAnsi="Calibri" w:cs="Calibri"/>
              </w:rPr>
            </w:pPr>
            <w:r w:rsidRPr="006018BB">
              <w:rPr>
                <w:rFonts w:ascii="Calibri" w:hAnsi="Calibri" w:cs="Calibri"/>
              </w:rPr>
              <w:t>Councilman Jose Segarra</w:t>
            </w:r>
          </w:p>
        </w:tc>
        <w:tc>
          <w:tcPr>
            <w:tcW w:w="3240" w:type="dxa"/>
          </w:tcPr>
          <w:p w14:paraId="2EDE24C0" w14:textId="77777777" w:rsidR="006018BB" w:rsidRPr="006018BB" w:rsidRDefault="006018BB" w:rsidP="00AE10A9">
            <w:pPr>
              <w:spacing w:line="360" w:lineRule="auto"/>
              <w:rPr>
                <w:rFonts w:ascii="Calibri" w:hAnsi="Calibri" w:cs="Calibri"/>
              </w:rPr>
            </w:pPr>
            <w:r w:rsidRPr="006018BB">
              <w:rPr>
                <w:rFonts w:ascii="Calibri" w:hAnsi="Calibri" w:cs="Calibri"/>
              </w:rPr>
              <w:t>City of Killeen Councilmember</w:t>
            </w:r>
          </w:p>
        </w:tc>
      </w:tr>
      <w:tr w:rsidR="006018BB" w:rsidRPr="006018BB" w14:paraId="126DB935" w14:textId="77777777" w:rsidTr="006018BB">
        <w:tc>
          <w:tcPr>
            <w:tcW w:w="3116" w:type="dxa"/>
          </w:tcPr>
          <w:p w14:paraId="4D175957" w14:textId="77777777" w:rsidR="006018BB" w:rsidRPr="006018BB" w:rsidRDefault="006018BB" w:rsidP="00AE10A9">
            <w:pPr>
              <w:spacing w:line="360" w:lineRule="auto"/>
              <w:rPr>
                <w:rFonts w:ascii="Calibri" w:hAnsi="Calibri" w:cs="Calibri"/>
              </w:rPr>
            </w:pPr>
            <w:r w:rsidRPr="006018BB">
              <w:rPr>
                <w:rFonts w:ascii="Calibri" w:hAnsi="Calibri" w:cs="Calibri"/>
              </w:rPr>
              <w:t>1</w:t>
            </w:r>
            <w:r w:rsidRPr="006018BB">
              <w:rPr>
                <w:rFonts w:ascii="Calibri" w:hAnsi="Calibri" w:cs="Calibri"/>
                <w:vertAlign w:val="superscript"/>
              </w:rPr>
              <w:t>st</w:t>
            </w:r>
            <w:r w:rsidRPr="006018BB">
              <w:rPr>
                <w:rFonts w:ascii="Calibri" w:hAnsi="Calibri" w:cs="Calibri"/>
              </w:rPr>
              <w:t xml:space="preserve"> Vice President</w:t>
            </w:r>
          </w:p>
        </w:tc>
        <w:tc>
          <w:tcPr>
            <w:tcW w:w="3719" w:type="dxa"/>
          </w:tcPr>
          <w:p w14:paraId="13CB4855" w14:textId="77777777" w:rsidR="006018BB" w:rsidRPr="006018BB" w:rsidRDefault="006018BB" w:rsidP="00AE10A9">
            <w:pPr>
              <w:spacing w:line="360" w:lineRule="auto"/>
              <w:rPr>
                <w:rFonts w:ascii="Calibri" w:hAnsi="Calibri" w:cs="Calibri"/>
              </w:rPr>
            </w:pPr>
            <w:r w:rsidRPr="006018BB">
              <w:rPr>
                <w:rFonts w:ascii="Calibri" w:hAnsi="Calibri" w:cs="Calibri"/>
              </w:rPr>
              <w:t>Commissioner Russell Schneider</w:t>
            </w:r>
          </w:p>
        </w:tc>
        <w:tc>
          <w:tcPr>
            <w:tcW w:w="3240" w:type="dxa"/>
          </w:tcPr>
          <w:p w14:paraId="78A2A3AA" w14:textId="77777777" w:rsidR="006018BB" w:rsidRPr="006018BB" w:rsidRDefault="006018BB" w:rsidP="00AE10A9">
            <w:pPr>
              <w:spacing w:line="360" w:lineRule="auto"/>
              <w:rPr>
                <w:rFonts w:ascii="Calibri" w:hAnsi="Calibri" w:cs="Calibri"/>
              </w:rPr>
            </w:pPr>
            <w:r w:rsidRPr="006018BB">
              <w:rPr>
                <w:rFonts w:ascii="Calibri" w:hAnsi="Calibri" w:cs="Calibri"/>
              </w:rPr>
              <w:t>Precinct 1, Bell County</w:t>
            </w:r>
          </w:p>
        </w:tc>
      </w:tr>
      <w:tr w:rsidR="006018BB" w:rsidRPr="006018BB" w14:paraId="543D9C54" w14:textId="77777777" w:rsidTr="006018BB">
        <w:tc>
          <w:tcPr>
            <w:tcW w:w="3116" w:type="dxa"/>
          </w:tcPr>
          <w:p w14:paraId="1666D0E4" w14:textId="77777777" w:rsidR="006018BB" w:rsidRPr="006018BB" w:rsidRDefault="006018BB" w:rsidP="00AE10A9">
            <w:pPr>
              <w:spacing w:line="360" w:lineRule="auto"/>
              <w:rPr>
                <w:rFonts w:ascii="Calibri" w:hAnsi="Calibri" w:cs="Calibri"/>
              </w:rPr>
            </w:pPr>
            <w:r w:rsidRPr="006018BB">
              <w:rPr>
                <w:rFonts w:ascii="Calibri" w:hAnsi="Calibri" w:cs="Calibri"/>
              </w:rPr>
              <w:t>2</w:t>
            </w:r>
            <w:r w:rsidRPr="006018BB">
              <w:rPr>
                <w:rFonts w:ascii="Calibri" w:hAnsi="Calibri" w:cs="Calibri"/>
                <w:vertAlign w:val="superscript"/>
              </w:rPr>
              <w:t>nd</w:t>
            </w:r>
            <w:r w:rsidRPr="006018BB">
              <w:rPr>
                <w:rFonts w:ascii="Calibri" w:hAnsi="Calibri" w:cs="Calibri"/>
              </w:rPr>
              <w:t xml:space="preserve"> Vice President</w:t>
            </w:r>
          </w:p>
        </w:tc>
        <w:tc>
          <w:tcPr>
            <w:tcW w:w="3719" w:type="dxa"/>
          </w:tcPr>
          <w:p w14:paraId="01687BDF" w14:textId="77777777" w:rsidR="006018BB" w:rsidRPr="006018BB" w:rsidRDefault="006018BB" w:rsidP="00AE10A9">
            <w:pPr>
              <w:spacing w:line="360" w:lineRule="auto"/>
              <w:rPr>
                <w:rFonts w:ascii="Calibri" w:hAnsi="Calibri" w:cs="Calibri"/>
              </w:rPr>
            </w:pPr>
            <w:r w:rsidRPr="006018BB">
              <w:rPr>
                <w:rFonts w:ascii="Calibri" w:hAnsi="Calibri" w:cs="Calibri"/>
              </w:rPr>
              <w:t>City Manager Ryan Haverlah</w:t>
            </w:r>
          </w:p>
        </w:tc>
        <w:tc>
          <w:tcPr>
            <w:tcW w:w="3240" w:type="dxa"/>
          </w:tcPr>
          <w:p w14:paraId="2064C09A" w14:textId="77777777" w:rsidR="006018BB" w:rsidRPr="006018BB" w:rsidRDefault="006018BB" w:rsidP="00AE10A9">
            <w:pPr>
              <w:spacing w:line="360" w:lineRule="auto"/>
              <w:rPr>
                <w:rFonts w:ascii="Calibri" w:hAnsi="Calibri" w:cs="Calibri"/>
              </w:rPr>
            </w:pPr>
            <w:r w:rsidRPr="006018BB">
              <w:rPr>
                <w:rFonts w:ascii="Calibri" w:hAnsi="Calibri" w:cs="Calibri"/>
              </w:rPr>
              <w:t>City of Copperas Cove</w:t>
            </w:r>
          </w:p>
        </w:tc>
      </w:tr>
      <w:tr w:rsidR="006018BB" w:rsidRPr="006018BB" w14:paraId="163C55E4" w14:textId="77777777" w:rsidTr="006018BB">
        <w:tc>
          <w:tcPr>
            <w:tcW w:w="3116" w:type="dxa"/>
          </w:tcPr>
          <w:p w14:paraId="5AA31353" w14:textId="77777777" w:rsidR="006018BB" w:rsidRPr="006018BB" w:rsidRDefault="006018BB" w:rsidP="00AE10A9">
            <w:pPr>
              <w:spacing w:line="360" w:lineRule="auto"/>
              <w:rPr>
                <w:rFonts w:ascii="Calibri" w:hAnsi="Calibri" w:cs="Calibri"/>
              </w:rPr>
            </w:pPr>
            <w:r w:rsidRPr="006018BB">
              <w:rPr>
                <w:rFonts w:ascii="Calibri" w:hAnsi="Calibri" w:cs="Calibri"/>
              </w:rPr>
              <w:t>Secretary/Treasurer</w:t>
            </w:r>
          </w:p>
        </w:tc>
        <w:tc>
          <w:tcPr>
            <w:tcW w:w="3719" w:type="dxa"/>
          </w:tcPr>
          <w:p w14:paraId="3D29405A" w14:textId="77777777" w:rsidR="006018BB" w:rsidRPr="006018BB" w:rsidRDefault="006018BB" w:rsidP="00AE10A9">
            <w:pPr>
              <w:spacing w:line="360" w:lineRule="auto"/>
              <w:rPr>
                <w:rFonts w:ascii="Calibri" w:hAnsi="Calibri" w:cs="Calibri"/>
              </w:rPr>
            </w:pPr>
            <w:r w:rsidRPr="006018BB">
              <w:rPr>
                <w:rFonts w:ascii="Calibri" w:hAnsi="Calibri" w:cs="Calibri"/>
              </w:rPr>
              <w:t xml:space="preserve">Judge Jody </w:t>
            </w:r>
            <w:proofErr w:type="spellStart"/>
            <w:r w:rsidRPr="006018BB">
              <w:rPr>
                <w:rFonts w:ascii="Calibri" w:hAnsi="Calibri" w:cs="Calibri"/>
              </w:rPr>
              <w:t>Fauley</w:t>
            </w:r>
            <w:proofErr w:type="spellEnd"/>
            <w:r w:rsidRPr="006018BB">
              <w:rPr>
                <w:rFonts w:ascii="Calibri" w:hAnsi="Calibri" w:cs="Calibri"/>
              </w:rPr>
              <w:t xml:space="preserve"> </w:t>
            </w:r>
          </w:p>
        </w:tc>
        <w:tc>
          <w:tcPr>
            <w:tcW w:w="3240" w:type="dxa"/>
          </w:tcPr>
          <w:p w14:paraId="7296976E" w14:textId="77777777" w:rsidR="006018BB" w:rsidRPr="006018BB" w:rsidRDefault="006018BB" w:rsidP="00AE10A9">
            <w:pPr>
              <w:spacing w:line="360" w:lineRule="auto"/>
              <w:rPr>
                <w:rFonts w:ascii="Calibri" w:hAnsi="Calibri" w:cs="Calibri"/>
              </w:rPr>
            </w:pPr>
            <w:r w:rsidRPr="006018BB">
              <w:rPr>
                <w:rFonts w:ascii="Calibri" w:hAnsi="Calibri" w:cs="Calibri"/>
              </w:rPr>
              <w:t>San Saba County</w:t>
            </w:r>
          </w:p>
        </w:tc>
      </w:tr>
      <w:tr w:rsidR="006018BB" w:rsidRPr="006018BB" w14:paraId="0ED3B11F" w14:textId="77777777" w:rsidTr="006018BB">
        <w:tc>
          <w:tcPr>
            <w:tcW w:w="3116" w:type="dxa"/>
          </w:tcPr>
          <w:p w14:paraId="23B7DA48" w14:textId="77777777" w:rsidR="006018BB" w:rsidRPr="006018BB" w:rsidRDefault="006018BB" w:rsidP="00AE10A9">
            <w:pPr>
              <w:spacing w:line="360" w:lineRule="auto"/>
              <w:rPr>
                <w:rFonts w:ascii="Calibri" w:hAnsi="Calibri" w:cs="Calibri"/>
              </w:rPr>
            </w:pPr>
            <w:r w:rsidRPr="006018BB">
              <w:rPr>
                <w:rFonts w:ascii="Calibri" w:hAnsi="Calibri" w:cs="Calibri"/>
              </w:rPr>
              <w:t>Parliamentarian</w:t>
            </w:r>
          </w:p>
        </w:tc>
        <w:tc>
          <w:tcPr>
            <w:tcW w:w="3719" w:type="dxa"/>
          </w:tcPr>
          <w:p w14:paraId="5F3DB673" w14:textId="77777777" w:rsidR="006018BB" w:rsidRPr="006018BB" w:rsidRDefault="006018BB" w:rsidP="00AE10A9">
            <w:pPr>
              <w:spacing w:line="360" w:lineRule="auto"/>
              <w:rPr>
                <w:rFonts w:ascii="Calibri" w:hAnsi="Calibri" w:cs="Calibri"/>
              </w:rPr>
            </w:pPr>
            <w:r w:rsidRPr="006018BB">
              <w:rPr>
                <w:rFonts w:ascii="Calibri" w:hAnsi="Calibri" w:cs="Calibri"/>
              </w:rPr>
              <w:t>Commissioner Bobby Whitson</w:t>
            </w:r>
          </w:p>
        </w:tc>
        <w:tc>
          <w:tcPr>
            <w:tcW w:w="3240" w:type="dxa"/>
          </w:tcPr>
          <w:p w14:paraId="5D8D3FC1" w14:textId="77777777" w:rsidR="006018BB" w:rsidRPr="006018BB" w:rsidRDefault="006018BB" w:rsidP="00AE10A9">
            <w:pPr>
              <w:spacing w:line="360" w:lineRule="auto"/>
              <w:rPr>
                <w:rFonts w:ascii="Calibri" w:hAnsi="Calibri" w:cs="Calibri"/>
              </w:rPr>
            </w:pPr>
            <w:r w:rsidRPr="006018BB">
              <w:rPr>
                <w:rFonts w:ascii="Calibri" w:hAnsi="Calibri" w:cs="Calibri"/>
              </w:rPr>
              <w:t>Precinct 2, Bell County</w:t>
            </w:r>
          </w:p>
        </w:tc>
      </w:tr>
    </w:tbl>
    <w:p w14:paraId="6A3EBC37" w14:textId="77777777" w:rsidR="006018BB" w:rsidRPr="006018BB" w:rsidRDefault="006018BB" w:rsidP="006018BB">
      <w:pPr>
        <w:spacing w:before="168" w:line="360" w:lineRule="auto"/>
        <w:rPr>
          <w:rFonts w:ascii="Calibri" w:hAnsi="Calibri" w:cs="Calibri"/>
          <w:b/>
          <w:spacing w:val="-2"/>
          <w:u w:val="single"/>
        </w:rPr>
      </w:pPr>
      <w:r w:rsidRPr="006018BB">
        <w:rPr>
          <w:rFonts w:ascii="Calibri" w:hAnsi="Calibri" w:cs="Calibri"/>
          <w:b/>
          <w:u w:val="single"/>
        </w:rPr>
        <w:t>Executive</w:t>
      </w:r>
      <w:r w:rsidRPr="006018BB">
        <w:rPr>
          <w:rFonts w:ascii="Calibri" w:hAnsi="Calibri" w:cs="Calibri"/>
          <w:b/>
          <w:spacing w:val="-7"/>
          <w:u w:val="single"/>
        </w:rPr>
        <w:t xml:space="preserve"> </w:t>
      </w:r>
      <w:r w:rsidRPr="006018BB">
        <w:rPr>
          <w:rFonts w:ascii="Calibri" w:hAnsi="Calibri" w:cs="Calibri"/>
          <w:b/>
          <w:u w:val="single"/>
        </w:rPr>
        <w:t>Committee</w:t>
      </w:r>
      <w:r w:rsidRPr="006018BB">
        <w:rPr>
          <w:rFonts w:ascii="Calibri" w:hAnsi="Calibri" w:cs="Calibri"/>
          <w:b/>
          <w:spacing w:val="-7"/>
          <w:u w:val="single"/>
        </w:rPr>
        <w:t xml:space="preserve"> </w:t>
      </w:r>
      <w:r w:rsidRPr="006018BB">
        <w:rPr>
          <w:rFonts w:ascii="Calibri" w:hAnsi="Calibri" w:cs="Calibri"/>
          <w:b/>
          <w:u w:val="single"/>
        </w:rPr>
        <w:t>Members</w:t>
      </w:r>
      <w:r w:rsidRPr="006018BB">
        <w:rPr>
          <w:rFonts w:ascii="Calibri" w:hAnsi="Calibri" w:cs="Calibri"/>
          <w:b/>
          <w:spacing w:val="-8"/>
          <w:u w:val="single"/>
        </w:rPr>
        <w:t xml:space="preserve"> </w:t>
      </w:r>
      <w:r w:rsidRPr="006018BB">
        <w:rPr>
          <w:rFonts w:ascii="Calibri" w:hAnsi="Calibri" w:cs="Calibri"/>
          <w:b/>
          <w:u w:val="single"/>
        </w:rPr>
        <w:t>in</w:t>
      </w:r>
      <w:r w:rsidRPr="006018BB">
        <w:rPr>
          <w:rFonts w:ascii="Calibri" w:hAnsi="Calibri" w:cs="Calibri"/>
          <w:b/>
          <w:spacing w:val="-6"/>
          <w:u w:val="single"/>
        </w:rPr>
        <w:t xml:space="preserve"> </w:t>
      </w:r>
      <w:r w:rsidRPr="006018BB">
        <w:rPr>
          <w:rFonts w:ascii="Calibri" w:hAnsi="Calibri" w:cs="Calibri"/>
          <w:b/>
          <w:spacing w:val="-2"/>
          <w:u w:val="single"/>
        </w:rPr>
        <w:t>Attendance:</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719"/>
        <w:gridCol w:w="3240"/>
      </w:tblGrid>
      <w:tr w:rsidR="006018BB" w:rsidRPr="006018BB" w14:paraId="24C50BB3" w14:textId="77777777" w:rsidTr="006018BB">
        <w:tc>
          <w:tcPr>
            <w:tcW w:w="3116" w:type="dxa"/>
          </w:tcPr>
          <w:p w14:paraId="03C76E8A" w14:textId="77777777" w:rsidR="006018BB" w:rsidRPr="006018BB" w:rsidRDefault="006018BB" w:rsidP="00AE10A9">
            <w:pPr>
              <w:rPr>
                <w:rFonts w:ascii="Calibri" w:hAnsi="Calibri" w:cs="Calibri"/>
              </w:rPr>
            </w:pPr>
            <w:r w:rsidRPr="006018BB">
              <w:rPr>
                <w:rFonts w:ascii="Calibri" w:hAnsi="Calibri" w:cs="Calibri"/>
              </w:rPr>
              <w:t>Mayor Michael Blomquist, City of Harker Heights</w:t>
            </w:r>
          </w:p>
        </w:tc>
        <w:tc>
          <w:tcPr>
            <w:tcW w:w="3719" w:type="dxa"/>
          </w:tcPr>
          <w:p w14:paraId="14E84E78" w14:textId="77777777" w:rsidR="006018BB" w:rsidRPr="006018BB" w:rsidRDefault="006018BB" w:rsidP="00AE10A9">
            <w:pPr>
              <w:rPr>
                <w:rFonts w:ascii="Calibri" w:hAnsi="Calibri" w:cs="Calibri"/>
              </w:rPr>
            </w:pPr>
            <w:r w:rsidRPr="006018BB">
              <w:rPr>
                <w:rFonts w:ascii="Calibri" w:hAnsi="Calibri" w:cs="Calibri"/>
              </w:rPr>
              <w:t>Judge Randy Hoyer, Lampasas County</w:t>
            </w:r>
          </w:p>
        </w:tc>
        <w:tc>
          <w:tcPr>
            <w:tcW w:w="3240" w:type="dxa"/>
          </w:tcPr>
          <w:p w14:paraId="2F171D1F" w14:textId="77777777" w:rsidR="006018BB" w:rsidRPr="006018BB" w:rsidRDefault="006018BB" w:rsidP="00AE10A9">
            <w:pPr>
              <w:rPr>
                <w:rFonts w:ascii="Calibri" w:hAnsi="Calibri" w:cs="Calibri"/>
              </w:rPr>
            </w:pPr>
            <w:r w:rsidRPr="006018BB">
              <w:rPr>
                <w:rFonts w:ascii="Calibri" w:hAnsi="Calibri" w:cs="Calibri"/>
              </w:rPr>
              <w:t>Mayor Nathan Fuchs, City of Cameron</w:t>
            </w:r>
          </w:p>
        </w:tc>
      </w:tr>
      <w:tr w:rsidR="006018BB" w:rsidRPr="006018BB" w14:paraId="29DAC3A3" w14:textId="77777777" w:rsidTr="006018BB">
        <w:tc>
          <w:tcPr>
            <w:tcW w:w="3116" w:type="dxa"/>
          </w:tcPr>
          <w:p w14:paraId="365E98E9" w14:textId="77777777" w:rsidR="006018BB" w:rsidRPr="006018BB" w:rsidRDefault="006018BB" w:rsidP="00AE10A9">
            <w:pPr>
              <w:rPr>
                <w:rFonts w:ascii="Calibri" w:hAnsi="Calibri" w:cs="Calibri"/>
              </w:rPr>
            </w:pPr>
            <w:r w:rsidRPr="006018BB">
              <w:rPr>
                <w:rFonts w:ascii="Calibri" w:hAnsi="Calibri" w:cs="Calibri"/>
              </w:rPr>
              <w:t xml:space="preserve">Chancellor Michele Carter, Central Texas College </w:t>
            </w:r>
          </w:p>
        </w:tc>
        <w:tc>
          <w:tcPr>
            <w:tcW w:w="3719" w:type="dxa"/>
          </w:tcPr>
          <w:p w14:paraId="661CF60A" w14:textId="77777777" w:rsidR="006018BB" w:rsidRPr="006018BB" w:rsidRDefault="006018BB" w:rsidP="00AE10A9">
            <w:pPr>
              <w:rPr>
                <w:rFonts w:ascii="Calibri" w:hAnsi="Calibri" w:cs="Calibri"/>
              </w:rPr>
            </w:pPr>
            <w:r w:rsidRPr="006018BB">
              <w:rPr>
                <w:rFonts w:ascii="Calibri" w:hAnsi="Calibri" w:cs="Calibri"/>
              </w:rPr>
              <w:t>Judge Jett Johnson, Mills County</w:t>
            </w:r>
          </w:p>
        </w:tc>
        <w:tc>
          <w:tcPr>
            <w:tcW w:w="3240" w:type="dxa"/>
          </w:tcPr>
          <w:p w14:paraId="0017BDD8" w14:textId="77777777" w:rsidR="006018BB" w:rsidRPr="006018BB" w:rsidRDefault="006018BB" w:rsidP="00AE10A9">
            <w:pPr>
              <w:rPr>
                <w:rFonts w:ascii="Calibri" w:hAnsi="Calibri" w:cs="Calibri"/>
              </w:rPr>
            </w:pPr>
            <w:r w:rsidRPr="006018BB">
              <w:rPr>
                <w:rFonts w:ascii="Calibri" w:hAnsi="Calibri" w:cs="Calibri"/>
              </w:rPr>
              <w:t>Mayor Tim Davis, City of Temple</w:t>
            </w:r>
          </w:p>
        </w:tc>
      </w:tr>
      <w:tr w:rsidR="006018BB" w:rsidRPr="006018BB" w14:paraId="3B4F2B2C" w14:textId="77777777" w:rsidTr="006018BB">
        <w:tc>
          <w:tcPr>
            <w:tcW w:w="3116" w:type="dxa"/>
          </w:tcPr>
          <w:p w14:paraId="48901896" w14:textId="77777777" w:rsidR="006018BB" w:rsidRPr="006018BB" w:rsidRDefault="006018BB" w:rsidP="00AE10A9">
            <w:pPr>
              <w:rPr>
                <w:rFonts w:ascii="Calibri" w:hAnsi="Calibri" w:cs="Calibri"/>
              </w:rPr>
            </w:pPr>
            <w:r w:rsidRPr="006018BB">
              <w:rPr>
                <w:rFonts w:ascii="Calibri" w:hAnsi="Calibri" w:cs="Calibri"/>
              </w:rPr>
              <w:t>Judge David Blackburn, Bell County</w:t>
            </w:r>
          </w:p>
        </w:tc>
        <w:tc>
          <w:tcPr>
            <w:tcW w:w="3719" w:type="dxa"/>
          </w:tcPr>
          <w:p w14:paraId="5B0C07D6" w14:textId="77777777" w:rsidR="006018BB" w:rsidRPr="006018BB" w:rsidRDefault="006018BB" w:rsidP="00AE10A9">
            <w:pPr>
              <w:rPr>
                <w:rFonts w:ascii="Calibri" w:hAnsi="Calibri" w:cs="Calibri"/>
              </w:rPr>
            </w:pPr>
            <w:r w:rsidRPr="006018BB">
              <w:rPr>
                <w:rFonts w:ascii="Calibri" w:hAnsi="Calibri" w:cs="Calibri"/>
              </w:rPr>
              <w:t>Judge James Yates, Hamilton County</w:t>
            </w:r>
          </w:p>
        </w:tc>
        <w:tc>
          <w:tcPr>
            <w:tcW w:w="3240" w:type="dxa"/>
          </w:tcPr>
          <w:p w14:paraId="7795724F" w14:textId="77777777" w:rsidR="006018BB" w:rsidRPr="006018BB" w:rsidRDefault="006018BB" w:rsidP="00AE10A9">
            <w:pPr>
              <w:rPr>
                <w:rFonts w:ascii="Calibri" w:hAnsi="Calibri" w:cs="Calibri"/>
              </w:rPr>
            </w:pPr>
            <w:r w:rsidRPr="006018BB">
              <w:rPr>
                <w:rFonts w:ascii="Calibri" w:eastAsia="Calibri" w:hAnsi="Calibri" w:cs="Calibri"/>
                <w:kern w:val="0"/>
                <w:sz w:val="22"/>
                <w:szCs w:val="22"/>
                <w14:ligatures w14:val="none"/>
              </w:rPr>
              <w:t>Ricky Tow, City of Cameron</w:t>
            </w:r>
          </w:p>
        </w:tc>
      </w:tr>
      <w:tr w:rsidR="006018BB" w:rsidRPr="006018BB" w14:paraId="40329B4F" w14:textId="77777777" w:rsidTr="006018BB">
        <w:tc>
          <w:tcPr>
            <w:tcW w:w="3116" w:type="dxa"/>
          </w:tcPr>
          <w:p w14:paraId="6738152B" w14:textId="77777777" w:rsidR="006018BB" w:rsidRPr="006018BB" w:rsidRDefault="006018BB" w:rsidP="00AE10A9">
            <w:pPr>
              <w:rPr>
                <w:rFonts w:ascii="Calibri" w:hAnsi="Calibri" w:cs="Calibri"/>
              </w:rPr>
            </w:pPr>
            <w:r w:rsidRPr="006018BB">
              <w:rPr>
                <w:rFonts w:ascii="Calibri" w:hAnsi="Calibri" w:cs="Calibri"/>
              </w:rPr>
              <w:t>Commissioner Dickie Clary,</w:t>
            </w:r>
          </w:p>
          <w:p w14:paraId="6D90F8D2" w14:textId="77777777" w:rsidR="006018BB" w:rsidRPr="006018BB" w:rsidRDefault="006018BB" w:rsidP="00AE10A9">
            <w:pPr>
              <w:rPr>
                <w:rFonts w:ascii="Calibri" w:hAnsi="Calibri" w:cs="Calibri"/>
              </w:rPr>
            </w:pPr>
            <w:r w:rsidRPr="006018BB">
              <w:rPr>
                <w:rFonts w:ascii="Calibri" w:hAnsi="Calibri" w:cs="Calibri"/>
              </w:rPr>
              <w:t>Precinct 4, Hamilton County</w:t>
            </w:r>
          </w:p>
        </w:tc>
        <w:tc>
          <w:tcPr>
            <w:tcW w:w="3719" w:type="dxa"/>
          </w:tcPr>
          <w:p w14:paraId="6DA68733" w14:textId="77777777" w:rsidR="006018BB" w:rsidRPr="006018BB" w:rsidRDefault="006018BB" w:rsidP="00AE10A9">
            <w:pPr>
              <w:rPr>
                <w:rFonts w:ascii="Calibri" w:hAnsi="Calibri" w:cs="Calibri"/>
              </w:rPr>
            </w:pPr>
            <w:r w:rsidRPr="006018BB">
              <w:rPr>
                <w:rFonts w:ascii="Calibri" w:hAnsi="Calibri" w:cs="Calibri"/>
              </w:rPr>
              <w:t>Mayor Debbie Nash-King, City of Killeen</w:t>
            </w:r>
          </w:p>
        </w:tc>
        <w:tc>
          <w:tcPr>
            <w:tcW w:w="3240" w:type="dxa"/>
          </w:tcPr>
          <w:p w14:paraId="289D938F" w14:textId="77777777" w:rsidR="006018BB" w:rsidRPr="006018BB" w:rsidRDefault="006018BB" w:rsidP="00AE10A9">
            <w:pPr>
              <w:rPr>
                <w:rFonts w:ascii="Calibri" w:hAnsi="Calibri" w:cs="Calibri"/>
              </w:rPr>
            </w:pPr>
          </w:p>
        </w:tc>
      </w:tr>
    </w:tbl>
    <w:p w14:paraId="5031A5CE" w14:textId="77777777" w:rsidR="00B916A5" w:rsidRDefault="00B916A5" w:rsidP="006018BB">
      <w:pPr>
        <w:spacing w:before="164" w:line="360" w:lineRule="auto"/>
        <w:rPr>
          <w:rFonts w:ascii="Calibri" w:hAnsi="Calibri" w:cs="Calibri"/>
          <w:b/>
          <w:u w:val="single"/>
        </w:rPr>
      </w:pPr>
    </w:p>
    <w:p w14:paraId="707CEEAD" w14:textId="2CFF10BB" w:rsidR="006018BB" w:rsidRPr="006018BB" w:rsidRDefault="006018BB" w:rsidP="006018BB">
      <w:pPr>
        <w:spacing w:before="164" w:line="360" w:lineRule="auto"/>
        <w:rPr>
          <w:rFonts w:ascii="Calibri" w:hAnsi="Calibri" w:cs="Calibri"/>
          <w:b/>
          <w:spacing w:val="-2"/>
          <w:u w:val="single"/>
        </w:rPr>
      </w:pPr>
      <w:r w:rsidRPr="006018BB">
        <w:rPr>
          <w:rFonts w:ascii="Calibri" w:hAnsi="Calibri" w:cs="Calibri"/>
          <w:b/>
          <w:u w:val="single"/>
        </w:rPr>
        <w:t>CTCOG</w:t>
      </w:r>
      <w:r w:rsidRPr="006018BB">
        <w:rPr>
          <w:rFonts w:ascii="Calibri" w:hAnsi="Calibri" w:cs="Calibri"/>
          <w:b/>
          <w:spacing w:val="-5"/>
          <w:u w:val="single"/>
        </w:rPr>
        <w:t xml:space="preserve"> </w:t>
      </w:r>
      <w:r w:rsidRPr="006018BB">
        <w:rPr>
          <w:rFonts w:ascii="Calibri" w:hAnsi="Calibri" w:cs="Calibri"/>
          <w:b/>
          <w:u w:val="single"/>
        </w:rPr>
        <w:t>Staff</w:t>
      </w:r>
      <w:r w:rsidRPr="006018BB">
        <w:rPr>
          <w:rFonts w:ascii="Calibri" w:hAnsi="Calibri" w:cs="Calibri"/>
          <w:b/>
          <w:spacing w:val="-4"/>
          <w:u w:val="single"/>
        </w:rPr>
        <w:t xml:space="preserve"> </w:t>
      </w:r>
      <w:r w:rsidRPr="006018BB">
        <w:rPr>
          <w:rFonts w:ascii="Calibri" w:hAnsi="Calibri" w:cs="Calibri"/>
          <w:b/>
          <w:u w:val="single"/>
        </w:rPr>
        <w:t>Members</w:t>
      </w:r>
      <w:r w:rsidRPr="006018BB">
        <w:rPr>
          <w:rFonts w:ascii="Calibri" w:hAnsi="Calibri" w:cs="Calibri"/>
          <w:b/>
          <w:spacing w:val="-3"/>
          <w:u w:val="single"/>
        </w:rPr>
        <w:t xml:space="preserve"> </w:t>
      </w:r>
      <w:r w:rsidRPr="006018BB">
        <w:rPr>
          <w:rFonts w:ascii="Calibri" w:hAnsi="Calibri" w:cs="Calibri"/>
          <w:b/>
          <w:u w:val="single"/>
        </w:rPr>
        <w:t>and</w:t>
      </w:r>
      <w:r w:rsidRPr="006018BB">
        <w:rPr>
          <w:rFonts w:ascii="Calibri" w:hAnsi="Calibri" w:cs="Calibri"/>
          <w:b/>
          <w:spacing w:val="-6"/>
          <w:u w:val="single"/>
        </w:rPr>
        <w:t xml:space="preserve"> </w:t>
      </w:r>
      <w:r w:rsidRPr="006018BB">
        <w:rPr>
          <w:rFonts w:ascii="Calibri" w:hAnsi="Calibri" w:cs="Calibri"/>
          <w:b/>
          <w:u w:val="single"/>
        </w:rPr>
        <w:t>Guests</w:t>
      </w:r>
      <w:r w:rsidRPr="006018BB">
        <w:rPr>
          <w:rFonts w:ascii="Calibri" w:hAnsi="Calibri" w:cs="Calibri"/>
          <w:b/>
          <w:spacing w:val="-4"/>
          <w:u w:val="single"/>
        </w:rPr>
        <w:t xml:space="preserve"> </w:t>
      </w:r>
      <w:r w:rsidRPr="006018BB">
        <w:rPr>
          <w:rFonts w:ascii="Calibri" w:hAnsi="Calibri" w:cs="Calibri"/>
          <w:b/>
          <w:u w:val="single"/>
        </w:rPr>
        <w:t>in</w:t>
      </w:r>
      <w:r w:rsidRPr="006018BB">
        <w:rPr>
          <w:rFonts w:ascii="Calibri" w:hAnsi="Calibri" w:cs="Calibri"/>
          <w:b/>
          <w:spacing w:val="-5"/>
          <w:u w:val="single"/>
        </w:rPr>
        <w:t xml:space="preserve"> </w:t>
      </w:r>
      <w:r w:rsidRPr="006018BB">
        <w:rPr>
          <w:rFonts w:ascii="Calibri" w:hAnsi="Calibri" w:cs="Calibri"/>
          <w:b/>
          <w:spacing w:val="-2"/>
          <w:u w:val="single"/>
        </w:rPr>
        <w:t>Attendance:</w:t>
      </w:r>
    </w:p>
    <w:tbl>
      <w:tblPr>
        <w:tblW w:w="10080" w:type="dxa"/>
        <w:tblInd w:w="-5" w:type="dxa"/>
        <w:tblLayout w:type="fixed"/>
        <w:tblCellMar>
          <w:left w:w="0" w:type="dxa"/>
          <w:right w:w="0" w:type="dxa"/>
        </w:tblCellMar>
        <w:tblLook w:val="01E0" w:firstRow="1" w:lastRow="1" w:firstColumn="1" w:lastColumn="1" w:noHBand="0" w:noVBand="0"/>
      </w:tblPr>
      <w:tblGrid>
        <w:gridCol w:w="3150"/>
        <w:gridCol w:w="3425"/>
        <w:gridCol w:w="3505"/>
      </w:tblGrid>
      <w:tr w:rsidR="006018BB" w:rsidRPr="006018BB" w14:paraId="7493B1D9" w14:textId="77777777" w:rsidTr="006018BB">
        <w:trPr>
          <w:trHeight w:val="906"/>
        </w:trPr>
        <w:tc>
          <w:tcPr>
            <w:tcW w:w="3150" w:type="dxa"/>
          </w:tcPr>
          <w:p w14:paraId="03DD5FE8" w14:textId="77777777" w:rsidR="006018BB" w:rsidRPr="006018BB" w:rsidRDefault="006018BB" w:rsidP="006018BB">
            <w:pPr>
              <w:spacing w:line="240" w:lineRule="auto"/>
              <w:rPr>
                <w:rFonts w:ascii="Calibri" w:hAnsi="Calibri" w:cs="Calibri"/>
              </w:rPr>
            </w:pPr>
            <w:bookmarkStart w:id="0" w:name="_Hlk174517109"/>
            <w:r w:rsidRPr="006018BB">
              <w:rPr>
                <w:rFonts w:ascii="Calibri" w:hAnsi="Calibri" w:cs="Calibri"/>
              </w:rPr>
              <w:lastRenderedPageBreak/>
              <w:t>Jim Reed, CTCOG</w:t>
            </w:r>
          </w:p>
          <w:p w14:paraId="5EB500E6" w14:textId="77777777" w:rsidR="006018BB" w:rsidRPr="006018BB" w:rsidRDefault="006018BB" w:rsidP="006018BB">
            <w:pPr>
              <w:spacing w:line="240" w:lineRule="auto"/>
              <w:rPr>
                <w:rFonts w:ascii="Calibri" w:hAnsi="Calibri" w:cs="Calibri"/>
              </w:rPr>
            </w:pPr>
            <w:r w:rsidRPr="006018BB">
              <w:rPr>
                <w:rFonts w:ascii="Calibri" w:hAnsi="Calibri" w:cs="Calibri"/>
              </w:rPr>
              <w:t>Jesse Henage, CTCOG</w:t>
            </w:r>
          </w:p>
          <w:p w14:paraId="60F06B8B" w14:textId="77777777" w:rsidR="006018BB" w:rsidRPr="006018BB" w:rsidRDefault="006018BB" w:rsidP="006018BB">
            <w:pPr>
              <w:spacing w:line="240" w:lineRule="auto"/>
              <w:rPr>
                <w:rFonts w:ascii="Calibri" w:hAnsi="Calibri" w:cs="Calibri"/>
              </w:rPr>
            </w:pPr>
            <w:r w:rsidRPr="006018BB">
              <w:rPr>
                <w:rFonts w:ascii="Calibri" w:hAnsi="Calibri" w:cs="Calibri"/>
              </w:rPr>
              <w:t>Anita Janke, CTCOG</w:t>
            </w:r>
          </w:p>
          <w:p w14:paraId="025A943C" w14:textId="77777777" w:rsidR="006018BB" w:rsidRPr="006018BB" w:rsidRDefault="006018BB" w:rsidP="006018BB">
            <w:pPr>
              <w:spacing w:line="240" w:lineRule="auto"/>
              <w:rPr>
                <w:rFonts w:ascii="Calibri" w:hAnsi="Calibri" w:cs="Calibri"/>
              </w:rPr>
            </w:pPr>
            <w:r w:rsidRPr="006018BB">
              <w:rPr>
                <w:rFonts w:ascii="Calibri" w:hAnsi="Calibri" w:cs="Calibri"/>
              </w:rPr>
              <w:t>Vorakarn Saipornchai, CTCOG</w:t>
            </w:r>
          </w:p>
          <w:p w14:paraId="67F56204" w14:textId="77777777" w:rsidR="006018BB" w:rsidRPr="006018BB" w:rsidRDefault="006018BB" w:rsidP="006018BB">
            <w:pPr>
              <w:spacing w:line="240" w:lineRule="auto"/>
              <w:rPr>
                <w:rFonts w:ascii="Calibri" w:hAnsi="Calibri" w:cs="Calibri"/>
              </w:rPr>
            </w:pPr>
            <w:r w:rsidRPr="006018BB">
              <w:rPr>
                <w:rFonts w:ascii="Calibri" w:hAnsi="Calibri" w:cs="Calibri"/>
              </w:rPr>
              <w:t>Kylee Young, CTCOG</w:t>
            </w:r>
          </w:p>
          <w:p w14:paraId="4BBE1157" w14:textId="77777777" w:rsidR="006018BB" w:rsidRPr="006018BB" w:rsidRDefault="006018BB" w:rsidP="006018BB">
            <w:pPr>
              <w:spacing w:line="240" w:lineRule="auto"/>
              <w:rPr>
                <w:rFonts w:ascii="Calibri" w:hAnsi="Calibri" w:cs="Calibri"/>
              </w:rPr>
            </w:pPr>
            <w:r w:rsidRPr="006018BB">
              <w:rPr>
                <w:rFonts w:ascii="Calibri" w:hAnsi="Calibri" w:cs="Calibri"/>
              </w:rPr>
              <w:t>Jennifer Leisey, CTCOG</w:t>
            </w:r>
          </w:p>
          <w:p w14:paraId="55AC17F0" w14:textId="77777777" w:rsidR="006018BB" w:rsidRPr="006018BB" w:rsidRDefault="006018BB" w:rsidP="006018BB">
            <w:pPr>
              <w:spacing w:line="240" w:lineRule="auto"/>
              <w:rPr>
                <w:rFonts w:ascii="Calibri" w:hAnsi="Calibri" w:cs="Calibri"/>
              </w:rPr>
            </w:pPr>
            <w:r w:rsidRPr="006018BB">
              <w:rPr>
                <w:rFonts w:ascii="Calibri" w:hAnsi="Calibri" w:cs="Calibri"/>
              </w:rPr>
              <w:t>Alissa Spruill, CTCOG</w:t>
            </w:r>
          </w:p>
          <w:p w14:paraId="461F2A27" w14:textId="77777777" w:rsidR="006018BB" w:rsidRPr="006018BB" w:rsidRDefault="006018BB" w:rsidP="006018BB">
            <w:pPr>
              <w:spacing w:line="240" w:lineRule="auto"/>
              <w:rPr>
                <w:rFonts w:ascii="Calibri" w:hAnsi="Calibri" w:cs="Calibri"/>
              </w:rPr>
            </w:pPr>
            <w:r w:rsidRPr="006018BB">
              <w:rPr>
                <w:rFonts w:ascii="Calibri" w:hAnsi="Calibri" w:cs="Calibri"/>
              </w:rPr>
              <w:t>Jwana Sartor, CTCOG</w:t>
            </w:r>
          </w:p>
        </w:tc>
        <w:tc>
          <w:tcPr>
            <w:tcW w:w="3425" w:type="dxa"/>
          </w:tcPr>
          <w:p w14:paraId="34A0FD73" w14:textId="77777777" w:rsidR="006018BB" w:rsidRPr="006018BB" w:rsidRDefault="006018BB" w:rsidP="006018BB">
            <w:pPr>
              <w:spacing w:line="240" w:lineRule="auto"/>
              <w:ind w:left="202"/>
              <w:rPr>
                <w:rFonts w:ascii="Calibri" w:hAnsi="Calibri" w:cs="Calibri"/>
              </w:rPr>
            </w:pPr>
            <w:r w:rsidRPr="006018BB">
              <w:rPr>
                <w:rFonts w:ascii="Calibri" w:hAnsi="Calibri" w:cs="Calibri"/>
              </w:rPr>
              <w:t>Sue Jordan, CTCOG</w:t>
            </w:r>
          </w:p>
          <w:p w14:paraId="1F27F21B" w14:textId="77777777" w:rsidR="006018BB" w:rsidRPr="006018BB" w:rsidRDefault="006018BB" w:rsidP="006018BB">
            <w:pPr>
              <w:spacing w:line="240" w:lineRule="auto"/>
              <w:ind w:left="202"/>
              <w:rPr>
                <w:rFonts w:ascii="Calibri" w:hAnsi="Calibri" w:cs="Calibri"/>
              </w:rPr>
            </w:pPr>
            <w:r w:rsidRPr="006018BB">
              <w:rPr>
                <w:rFonts w:ascii="Calibri" w:hAnsi="Calibri" w:cs="Calibri"/>
              </w:rPr>
              <w:t>Carmen Lim, CTCOG</w:t>
            </w:r>
          </w:p>
          <w:p w14:paraId="5A7FBAAB" w14:textId="77777777" w:rsidR="006018BB" w:rsidRPr="006018BB" w:rsidRDefault="006018BB" w:rsidP="006018BB">
            <w:pPr>
              <w:spacing w:line="240" w:lineRule="auto"/>
              <w:ind w:left="202"/>
              <w:rPr>
                <w:rFonts w:ascii="Calibri" w:hAnsi="Calibri" w:cs="Calibri"/>
              </w:rPr>
            </w:pPr>
            <w:r w:rsidRPr="006018BB">
              <w:rPr>
                <w:rFonts w:ascii="Calibri" w:hAnsi="Calibri" w:cs="Calibri"/>
              </w:rPr>
              <w:t>James McGill, CTCOG</w:t>
            </w:r>
          </w:p>
          <w:p w14:paraId="7129092F" w14:textId="77777777" w:rsidR="006018BB" w:rsidRPr="006018BB" w:rsidRDefault="006018BB" w:rsidP="006018BB">
            <w:pPr>
              <w:pStyle w:val="TableParagraph"/>
              <w:spacing w:line="360" w:lineRule="auto"/>
              <w:ind w:left="214" w:right="47"/>
            </w:pPr>
            <w:r w:rsidRPr="006018BB">
              <w:t>Louis LeDoux, WFSCT</w:t>
            </w:r>
          </w:p>
          <w:p w14:paraId="4E5252D3" w14:textId="77777777" w:rsidR="006018BB" w:rsidRPr="006018BB" w:rsidRDefault="006018BB" w:rsidP="006018BB">
            <w:pPr>
              <w:pStyle w:val="TableParagraph"/>
              <w:spacing w:line="360" w:lineRule="auto"/>
              <w:ind w:left="214" w:right="47"/>
            </w:pPr>
            <w:r w:rsidRPr="006018BB">
              <w:t>Susan Kamas, WFCT</w:t>
            </w:r>
          </w:p>
          <w:p w14:paraId="47404124" w14:textId="77777777" w:rsidR="006018BB" w:rsidRPr="006018BB" w:rsidRDefault="006018BB" w:rsidP="006018BB">
            <w:pPr>
              <w:pStyle w:val="TableParagraph"/>
              <w:spacing w:line="360" w:lineRule="auto"/>
              <w:ind w:left="214" w:right="47"/>
            </w:pPr>
            <w:r w:rsidRPr="006018BB">
              <w:t xml:space="preserve">Kris Rebels, TX General Land </w:t>
            </w:r>
          </w:p>
          <w:p w14:paraId="070FEFC7" w14:textId="77777777" w:rsidR="006018BB" w:rsidRPr="006018BB" w:rsidRDefault="006018BB" w:rsidP="006018BB">
            <w:pPr>
              <w:pStyle w:val="TableParagraph"/>
              <w:spacing w:line="360" w:lineRule="auto"/>
              <w:ind w:left="214" w:right="47"/>
            </w:pPr>
            <w:r w:rsidRPr="006018BB">
              <w:t>Sam Agha, CTCOG</w:t>
            </w:r>
          </w:p>
          <w:p w14:paraId="096E55C6" w14:textId="77777777" w:rsidR="006018BB" w:rsidRPr="006018BB" w:rsidRDefault="006018BB" w:rsidP="006018BB">
            <w:pPr>
              <w:pStyle w:val="TableParagraph"/>
              <w:spacing w:line="360" w:lineRule="auto"/>
              <w:ind w:left="214" w:right="47"/>
            </w:pPr>
            <w:r w:rsidRPr="006018BB">
              <w:t xml:space="preserve">Helen Hill Yancey </w:t>
            </w:r>
          </w:p>
        </w:tc>
        <w:tc>
          <w:tcPr>
            <w:tcW w:w="3505" w:type="dxa"/>
          </w:tcPr>
          <w:p w14:paraId="68DD5469" w14:textId="77777777" w:rsidR="006018BB" w:rsidRPr="006018BB" w:rsidRDefault="006018BB" w:rsidP="006018BB">
            <w:pPr>
              <w:spacing w:line="240" w:lineRule="auto"/>
              <w:ind w:left="300"/>
              <w:rPr>
                <w:rFonts w:ascii="Calibri" w:hAnsi="Calibri" w:cs="Calibri"/>
              </w:rPr>
            </w:pPr>
            <w:r w:rsidRPr="006018BB">
              <w:rPr>
                <w:rFonts w:ascii="Calibri" w:hAnsi="Calibri" w:cs="Calibri"/>
              </w:rPr>
              <w:t>Linda Angel, WFCT</w:t>
            </w:r>
          </w:p>
          <w:p w14:paraId="0DFC24ED" w14:textId="77777777" w:rsidR="006018BB" w:rsidRPr="006018BB" w:rsidRDefault="006018BB" w:rsidP="006018BB">
            <w:pPr>
              <w:spacing w:line="240" w:lineRule="auto"/>
              <w:ind w:left="300"/>
              <w:rPr>
                <w:rFonts w:ascii="Calibri" w:hAnsi="Calibri" w:cs="Calibri"/>
              </w:rPr>
            </w:pPr>
            <w:r w:rsidRPr="006018BB">
              <w:rPr>
                <w:rFonts w:ascii="Calibri" w:hAnsi="Calibri" w:cs="Calibri"/>
              </w:rPr>
              <w:t>George Losoya, CTCOG</w:t>
            </w:r>
          </w:p>
          <w:p w14:paraId="1D215757" w14:textId="77777777" w:rsidR="006018BB" w:rsidRPr="006018BB" w:rsidRDefault="006018BB" w:rsidP="006018BB">
            <w:pPr>
              <w:spacing w:line="240" w:lineRule="auto"/>
              <w:ind w:left="305"/>
              <w:rPr>
                <w:rFonts w:ascii="Calibri" w:hAnsi="Calibri" w:cs="Calibri"/>
              </w:rPr>
            </w:pPr>
            <w:r w:rsidRPr="006018BB">
              <w:rPr>
                <w:rFonts w:ascii="Calibri" w:hAnsi="Calibri" w:cs="Calibri"/>
              </w:rPr>
              <w:t xml:space="preserve">David Lopez, CTCOG </w:t>
            </w:r>
          </w:p>
          <w:p w14:paraId="232063C6" w14:textId="77777777" w:rsidR="006018BB" w:rsidRPr="006018BB" w:rsidRDefault="006018BB" w:rsidP="006018BB">
            <w:pPr>
              <w:spacing w:line="240" w:lineRule="auto"/>
              <w:ind w:left="305"/>
              <w:rPr>
                <w:rFonts w:ascii="Calibri" w:hAnsi="Calibri" w:cs="Calibri"/>
              </w:rPr>
            </w:pPr>
            <w:r w:rsidRPr="006018BB">
              <w:rPr>
                <w:rFonts w:ascii="Calibri" w:hAnsi="Calibri" w:cs="Calibri"/>
              </w:rPr>
              <w:t>Helen Hill Yancey, CTCOG</w:t>
            </w:r>
          </w:p>
          <w:p w14:paraId="2CA05B21" w14:textId="77777777" w:rsidR="006018BB" w:rsidRPr="006018BB" w:rsidRDefault="006018BB" w:rsidP="006018BB">
            <w:pPr>
              <w:spacing w:line="240" w:lineRule="auto"/>
              <w:ind w:left="305"/>
              <w:rPr>
                <w:rFonts w:ascii="Calibri" w:hAnsi="Calibri" w:cs="Calibri"/>
              </w:rPr>
            </w:pPr>
            <w:r w:rsidRPr="006018BB">
              <w:rPr>
                <w:rFonts w:ascii="Calibri" w:hAnsi="Calibri" w:cs="Calibri"/>
              </w:rPr>
              <w:t>Uryan Nelson, CTCOG</w:t>
            </w:r>
          </w:p>
          <w:p w14:paraId="1ED4BD4F" w14:textId="77777777" w:rsidR="006018BB" w:rsidRPr="006018BB" w:rsidRDefault="006018BB" w:rsidP="006018BB">
            <w:pPr>
              <w:spacing w:line="240" w:lineRule="auto"/>
              <w:rPr>
                <w:rFonts w:ascii="Calibri" w:hAnsi="Calibri" w:cs="Calibri"/>
              </w:rPr>
            </w:pPr>
            <w:r w:rsidRPr="006018BB">
              <w:rPr>
                <w:rFonts w:ascii="Calibri" w:hAnsi="Calibri" w:cs="Calibri"/>
              </w:rPr>
              <w:t xml:space="preserve">     Michael Irvine, CTCOG</w:t>
            </w:r>
          </w:p>
          <w:p w14:paraId="626F3BA4" w14:textId="77777777" w:rsidR="006018BB" w:rsidRPr="006018BB" w:rsidRDefault="006018BB" w:rsidP="006018BB">
            <w:pPr>
              <w:spacing w:line="240" w:lineRule="auto"/>
              <w:rPr>
                <w:rFonts w:ascii="Calibri" w:hAnsi="Calibri" w:cs="Calibri"/>
              </w:rPr>
            </w:pPr>
            <w:r w:rsidRPr="006018BB">
              <w:rPr>
                <w:rFonts w:ascii="Calibri" w:hAnsi="Calibri" w:cs="Calibri"/>
              </w:rPr>
              <w:t xml:space="preserve">     Sue Jordan, CTCOG</w:t>
            </w:r>
          </w:p>
          <w:p w14:paraId="604FE867" w14:textId="77777777" w:rsidR="006018BB" w:rsidRPr="006018BB" w:rsidRDefault="006018BB" w:rsidP="006018BB">
            <w:pPr>
              <w:spacing w:line="240" w:lineRule="auto"/>
              <w:rPr>
                <w:rFonts w:ascii="Calibri" w:hAnsi="Calibri" w:cs="Calibri"/>
              </w:rPr>
            </w:pPr>
            <w:r w:rsidRPr="006018BB">
              <w:rPr>
                <w:rFonts w:ascii="Calibri" w:hAnsi="Calibri" w:cs="Calibri"/>
              </w:rPr>
              <w:t xml:space="preserve">     Kyle Matthews</w:t>
            </w:r>
          </w:p>
        </w:tc>
      </w:tr>
    </w:tbl>
    <w:bookmarkEnd w:id="0"/>
    <w:p w14:paraId="5BD34235" w14:textId="77777777" w:rsidR="006018BB" w:rsidRPr="006018BB" w:rsidRDefault="006018BB" w:rsidP="006018BB">
      <w:pPr>
        <w:pStyle w:val="Heading1"/>
        <w:spacing w:line="360" w:lineRule="auto"/>
        <w:jc w:val="both"/>
        <w:rPr>
          <w:rFonts w:ascii="Calibri" w:hAnsi="Calibri" w:cs="Calibri"/>
          <w:b/>
          <w:bCs/>
          <w:color w:val="000000" w:themeColor="text1"/>
          <w:sz w:val="24"/>
          <w:szCs w:val="24"/>
          <w:u w:val="single"/>
        </w:rPr>
      </w:pPr>
      <w:r w:rsidRPr="006018BB">
        <w:rPr>
          <w:rFonts w:ascii="Calibri" w:hAnsi="Calibri" w:cs="Calibri"/>
          <w:b/>
          <w:bCs/>
          <w:color w:val="000000" w:themeColor="text1"/>
          <w:sz w:val="24"/>
          <w:szCs w:val="24"/>
          <w:u w:val="single"/>
        </w:rPr>
        <w:t>Public</w:t>
      </w:r>
      <w:r w:rsidRPr="006018BB">
        <w:rPr>
          <w:rFonts w:ascii="Calibri" w:hAnsi="Calibri" w:cs="Calibri"/>
          <w:b/>
          <w:bCs/>
          <w:color w:val="000000" w:themeColor="text1"/>
          <w:spacing w:val="-4"/>
          <w:sz w:val="24"/>
          <w:szCs w:val="24"/>
          <w:u w:val="single"/>
        </w:rPr>
        <w:t xml:space="preserve"> </w:t>
      </w:r>
      <w:r w:rsidRPr="006018BB">
        <w:rPr>
          <w:rFonts w:ascii="Calibri" w:hAnsi="Calibri" w:cs="Calibri"/>
          <w:b/>
          <w:bCs/>
          <w:color w:val="000000" w:themeColor="text1"/>
          <w:spacing w:val="-2"/>
          <w:sz w:val="24"/>
          <w:szCs w:val="24"/>
          <w:u w:val="single"/>
        </w:rPr>
        <w:t>Comment</w:t>
      </w:r>
    </w:p>
    <w:p w14:paraId="6F2F0FB8" w14:textId="7B7AE629" w:rsidR="006018BB" w:rsidRPr="006018BB" w:rsidRDefault="006018BB" w:rsidP="006018BB">
      <w:pPr>
        <w:pStyle w:val="BodyText"/>
        <w:spacing w:before="135" w:line="360" w:lineRule="auto"/>
        <w:jc w:val="both"/>
        <w:rPr>
          <w:sz w:val="24"/>
          <w:szCs w:val="24"/>
        </w:rPr>
      </w:pPr>
      <w:r w:rsidRPr="006018BB">
        <w:rPr>
          <w:sz w:val="24"/>
          <w:szCs w:val="24"/>
        </w:rPr>
        <w:t>There was no Public Comment.</w:t>
      </w:r>
    </w:p>
    <w:p w14:paraId="5713D2FC" w14:textId="1FE3548B" w:rsidR="006018BB" w:rsidRPr="006018BB" w:rsidRDefault="006018BB" w:rsidP="006018BB">
      <w:pPr>
        <w:pStyle w:val="BodyText"/>
        <w:spacing w:before="135" w:line="360" w:lineRule="auto"/>
        <w:jc w:val="both"/>
        <w:rPr>
          <w:sz w:val="24"/>
          <w:szCs w:val="24"/>
        </w:rPr>
      </w:pPr>
      <w:r w:rsidRPr="006018BB">
        <w:rPr>
          <w:b/>
          <w:bCs/>
          <w:color w:val="000000" w:themeColor="text1"/>
          <w:sz w:val="24"/>
          <w:szCs w:val="24"/>
          <w:u w:val="single"/>
        </w:rPr>
        <w:t>Presentation</w:t>
      </w:r>
    </w:p>
    <w:p w14:paraId="4F324204" w14:textId="77777777" w:rsidR="00A05236" w:rsidRDefault="006018BB" w:rsidP="006018BB">
      <w:pPr>
        <w:widowControl w:val="0"/>
        <w:autoSpaceDE w:val="0"/>
        <w:autoSpaceDN w:val="0"/>
        <w:spacing w:after="80" w:line="360" w:lineRule="auto"/>
        <w:rPr>
          <w:rFonts w:ascii="Calibri" w:hAnsi="Calibri" w:cs="Calibri"/>
        </w:rPr>
      </w:pPr>
      <w:r w:rsidRPr="00FF3E47">
        <w:rPr>
          <w:rFonts w:ascii="Calibri" w:hAnsi="Calibri" w:cs="Calibri"/>
        </w:rPr>
        <w:t>Mr. Jim Reed, AICP, Executive Director of the Central Texas Council of Governments (CTCOG), presented "A Year of Transition," outlining CTCOG’s direction for 2025</w:t>
      </w:r>
      <w:r w:rsidR="00A05236">
        <w:rPr>
          <w:rFonts w:ascii="Calibri" w:hAnsi="Calibri" w:cs="Calibri"/>
        </w:rPr>
        <w:t xml:space="preserve"> focusing on core areas</w:t>
      </w:r>
      <w:r w:rsidRPr="00FF3E47">
        <w:rPr>
          <w:rFonts w:ascii="Calibri" w:hAnsi="Calibri" w:cs="Calibri"/>
        </w:rPr>
        <w:t xml:space="preserve">. </w:t>
      </w:r>
    </w:p>
    <w:p w14:paraId="660A5FCF" w14:textId="77777777" w:rsidR="00A05236" w:rsidRDefault="00A05236" w:rsidP="006018BB">
      <w:pPr>
        <w:widowControl w:val="0"/>
        <w:autoSpaceDE w:val="0"/>
        <w:autoSpaceDN w:val="0"/>
        <w:spacing w:after="80" w:line="360" w:lineRule="auto"/>
        <w:rPr>
          <w:rFonts w:ascii="Calibri" w:hAnsi="Calibri" w:cs="Calibri"/>
        </w:rPr>
      </w:pPr>
    </w:p>
    <w:p w14:paraId="37D62779" w14:textId="76423C25" w:rsidR="006018BB" w:rsidRPr="00FF3E47" w:rsidRDefault="006018BB" w:rsidP="006018BB">
      <w:pPr>
        <w:widowControl w:val="0"/>
        <w:autoSpaceDE w:val="0"/>
        <w:autoSpaceDN w:val="0"/>
        <w:spacing w:after="80" w:line="360" w:lineRule="auto"/>
        <w:rPr>
          <w:rFonts w:ascii="Calibri" w:hAnsi="Calibri" w:cs="Calibri"/>
        </w:rPr>
      </w:pPr>
      <w:r w:rsidRPr="00FF3E47">
        <w:rPr>
          <w:rFonts w:ascii="Calibri" w:hAnsi="Calibri" w:cs="Calibri"/>
        </w:rPr>
        <w:t>An update was provided on the Killeen Housing Authority (KHA), which transitioned to CTCOG on January 1, 2024. Since the transition, 280 clients have been processed into the CTCOG housing department, reflecting a 10% increase. Additionally, 248 inspections have been completed, landlords have received $633.9K in arrears rent, and an additional $3M has been allocated to the CTCOG housing budget.</w:t>
      </w:r>
    </w:p>
    <w:p w14:paraId="27BE4482" w14:textId="77777777" w:rsidR="00A05236" w:rsidRDefault="00A05236" w:rsidP="006018BB">
      <w:pPr>
        <w:widowControl w:val="0"/>
        <w:autoSpaceDE w:val="0"/>
        <w:autoSpaceDN w:val="0"/>
        <w:spacing w:after="80" w:line="360" w:lineRule="auto"/>
        <w:rPr>
          <w:rFonts w:ascii="Calibri" w:hAnsi="Calibri" w:cs="Calibri"/>
        </w:rPr>
      </w:pPr>
    </w:p>
    <w:p w14:paraId="0A4002F4" w14:textId="4956FFED" w:rsidR="00B916A5" w:rsidRDefault="006018BB" w:rsidP="006018BB">
      <w:pPr>
        <w:widowControl w:val="0"/>
        <w:autoSpaceDE w:val="0"/>
        <w:autoSpaceDN w:val="0"/>
        <w:spacing w:after="80" w:line="360" w:lineRule="auto"/>
        <w:rPr>
          <w:rFonts w:ascii="Calibri" w:hAnsi="Calibri" w:cs="Calibri"/>
        </w:rPr>
      </w:pPr>
      <w:r w:rsidRPr="00FF3E47">
        <w:rPr>
          <w:rFonts w:ascii="Calibri" w:hAnsi="Calibri" w:cs="Calibri"/>
        </w:rPr>
        <w:t xml:space="preserve">An update was also provided on the 911 District, which will transition from state to local control to ensure more stable funding and flexibility. The Commission on State Emergency Communications (CSEC) has recommended delaying the transition until August 2025 to accommodate the initial General Revenue commitment and ease transition costs. A sample resolution will be presented at the CTCOG Executive Meeting next month. The suggested name for the 911 District is “Central Texas Emergency Communications District,” though other </w:t>
      </w:r>
      <w:r w:rsidRPr="00FF3E47">
        <w:rPr>
          <w:rFonts w:ascii="Calibri" w:hAnsi="Calibri" w:cs="Calibri"/>
        </w:rPr>
        <w:lastRenderedPageBreak/>
        <w:t>suggestions are welcome.</w:t>
      </w:r>
    </w:p>
    <w:p w14:paraId="37FCC190" w14:textId="77777777" w:rsidR="00A05236" w:rsidRDefault="00A05236" w:rsidP="006018BB">
      <w:pPr>
        <w:widowControl w:val="0"/>
        <w:autoSpaceDE w:val="0"/>
        <w:autoSpaceDN w:val="0"/>
        <w:spacing w:after="80" w:line="360" w:lineRule="auto"/>
        <w:rPr>
          <w:rFonts w:ascii="Calibri" w:hAnsi="Calibri" w:cs="Calibri"/>
        </w:rPr>
      </w:pPr>
    </w:p>
    <w:p w14:paraId="7E01404F" w14:textId="3D207A15" w:rsidR="00A05236" w:rsidRPr="006018BB" w:rsidRDefault="00A05236" w:rsidP="006018BB">
      <w:pPr>
        <w:widowControl w:val="0"/>
        <w:autoSpaceDE w:val="0"/>
        <w:autoSpaceDN w:val="0"/>
        <w:spacing w:after="80" w:line="360" w:lineRule="auto"/>
        <w:rPr>
          <w:rFonts w:ascii="Calibri" w:hAnsi="Calibri" w:cs="Calibri"/>
        </w:rPr>
      </w:pPr>
      <w:r>
        <w:rPr>
          <w:rFonts w:ascii="Calibri" w:hAnsi="Calibri" w:cs="Calibri"/>
        </w:rPr>
        <w:t xml:space="preserve">Lastly, a transition in leadership at the Central Texas Workforce Solutions, a partner to the CTCOG. </w:t>
      </w:r>
      <w:r w:rsidR="006018BB" w:rsidRPr="00FF3E47">
        <w:rPr>
          <w:rFonts w:ascii="Calibri" w:hAnsi="Calibri" w:cs="Calibri"/>
        </w:rPr>
        <w:t>After more than 50 years of service, Susan Kamas is retiring, and Linda Angel will be appointed as the next Central Texas Workforce Executive Director. A farewell event for Susan Kamas will take place at the Central Texas Workforce Killeen location on February 20, 2025, at 3 P.M.</w:t>
      </w:r>
      <w:r>
        <w:rPr>
          <w:rFonts w:ascii="Calibri" w:hAnsi="Calibri" w:cs="Calibri"/>
        </w:rPr>
        <w:br/>
      </w:r>
    </w:p>
    <w:p w14:paraId="534D91B4" w14:textId="77777777" w:rsidR="006018BB" w:rsidRPr="006018BB" w:rsidRDefault="006018BB" w:rsidP="006018BB">
      <w:pPr>
        <w:spacing w:line="360" w:lineRule="auto"/>
        <w:jc w:val="both"/>
        <w:rPr>
          <w:rFonts w:ascii="Calibri" w:hAnsi="Calibri" w:cs="Calibri"/>
          <w:b/>
          <w:spacing w:val="-2"/>
          <w:u w:val="single"/>
        </w:rPr>
      </w:pPr>
      <w:r w:rsidRPr="006018BB">
        <w:rPr>
          <w:rFonts w:ascii="Calibri" w:hAnsi="Calibri" w:cs="Calibri"/>
          <w:b/>
          <w:u w:val="single"/>
        </w:rPr>
        <w:t>Oath</w:t>
      </w:r>
      <w:r w:rsidRPr="006018BB">
        <w:rPr>
          <w:rFonts w:ascii="Calibri" w:hAnsi="Calibri" w:cs="Calibri"/>
          <w:b/>
          <w:spacing w:val="-5"/>
          <w:u w:val="single"/>
        </w:rPr>
        <w:t xml:space="preserve"> </w:t>
      </w:r>
      <w:r w:rsidRPr="006018BB">
        <w:rPr>
          <w:rFonts w:ascii="Calibri" w:hAnsi="Calibri" w:cs="Calibri"/>
          <w:b/>
          <w:u w:val="single"/>
        </w:rPr>
        <w:t>of</w:t>
      </w:r>
      <w:r w:rsidRPr="006018BB">
        <w:rPr>
          <w:rFonts w:ascii="Calibri" w:hAnsi="Calibri" w:cs="Calibri"/>
          <w:b/>
          <w:spacing w:val="-1"/>
          <w:u w:val="single"/>
        </w:rPr>
        <w:t xml:space="preserve"> </w:t>
      </w:r>
      <w:r w:rsidRPr="006018BB">
        <w:rPr>
          <w:rFonts w:ascii="Calibri" w:hAnsi="Calibri" w:cs="Calibri"/>
          <w:b/>
          <w:spacing w:val="-2"/>
          <w:u w:val="single"/>
        </w:rPr>
        <w:t>Office</w:t>
      </w:r>
    </w:p>
    <w:p w14:paraId="3E06BB45" w14:textId="6400805F" w:rsidR="006018BB" w:rsidRPr="006018BB" w:rsidRDefault="006018BB" w:rsidP="006018BB">
      <w:pPr>
        <w:spacing w:line="360" w:lineRule="auto"/>
        <w:rPr>
          <w:rFonts w:ascii="Calibri" w:hAnsi="Calibri" w:cs="Calibri"/>
        </w:rPr>
      </w:pPr>
      <w:r w:rsidRPr="006018BB">
        <w:rPr>
          <w:rFonts w:ascii="Calibri" w:hAnsi="Calibri" w:cs="Calibri"/>
          <w:color w:val="000000" w:themeColor="text1"/>
        </w:rPr>
        <w:t xml:space="preserve">The oath of office was administered to Council Member Jose Segarra as President, Commissioner Russell Schneider as 1st Vice President, City Manager Ryan Haverlah as 2nd Vice President, Judge Jody </w:t>
      </w:r>
      <w:proofErr w:type="spellStart"/>
      <w:r w:rsidRPr="006018BB">
        <w:rPr>
          <w:rFonts w:ascii="Calibri" w:hAnsi="Calibri" w:cs="Calibri"/>
          <w:color w:val="000000" w:themeColor="text1"/>
        </w:rPr>
        <w:t>Fauley</w:t>
      </w:r>
      <w:proofErr w:type="spellEnd"/>
      <w:r w:rsidRPr="006018BB">
        <w:rPr>
          <w:rFonts w:ascii="Calibri" w:hAnsi="Calibri" w:cs="Calibri"/>
          <w:color w:val="000000" w:themeColor="text1"/>
        </w:rPr>
        <w:t xml:space="preserve"> as Secretary/Treasurer, and Commissioner Bobby Whitson as Parliamentarian, serving as representatives on the Executive Committee Officers.</w:t>
      </w:r>
    </w:p>
    <w:p w14:paraId="4B607C89" w14:textId="77777777" w:rsidR="00A05236" w:rsidRDefault="00A05236" w:rsidP="006018BB">
      <w:pPr>
        <w:pStyle w:val="BodyText"/>
        <w:spacing w:line="360" w:lineRule="auto"/>
        <w:ind w:right="116"/>
        <w:jc w:val="both"/>
        <w:rPr>
          <w:b/>
          <w:bCs/>
          <w:spacing w:val="-2"/>
          <w:sz w:val="24"/>
          <w:szCs w:val="24"/>
          <w:u w:val="single"/>
        </w:rPr>
      </w:pPr>
    </w:p>
    <w:p w14:paraId="234B0C80" w14:textId="21F83D9D" w:rsidR="006018BB" w:rsidRPr="006018BB" w:rsidRDefault="006018BB" w:rsidP="006018BB">
      <w:pPr>
        <w:pStyle w:val="BodyText"/>
        <w:spacing w:line="360" w:lineRule="auto"/>
        <w:ind w:right="116"/>
        <w:jc w:val="both"/>
        <w:rPr>
          <w:b/>
          <w:bCs/>
          <w:sz w:val="24"/>
          <w:szCs w:val="24"/>
          <w:u w:val="single"/>
        </w:rPr>
      </w:pPr>
      <w:r w:rsidRPr="006018BB">
        <w:rPr>
          <w:b/>
          <w:bCs/>
          <w:spacing w:val="-2"/>
          <w:sz w:val="24"/>
          <w:szCs w:val="24"/>
          <w:u w:val="single"/>
        </w:rPr>
        <w:t>Adjourn</w:t>
      </w:r>
    </w:p>
    <w:p w14:paraId="112B5A74" w14:textId="77777777" w:rsidR="006018BB" w:rsidRPr="006018BB" w:rsidRDefault="006018BB" w:rsidP="006018BB">
      <w:pPr>
        <w:pStyle w:val="BodyText"/>
        <w:spacing w:before="8"/>
        <w:rPr>
          <w:spacing w:val="-2"/>
          <w:sz w:val="24"/>
          <w:szCs w:val="24"/>
        </w:rPr>
      </w:pPr>
      <w:r w:rsidRPr="006018BB">
        <w:rPr>
          <w:sz w:val="24"/>
          <w:szCs w:val="24"/>
        </w:rPr>
        <w:t>The</w:t>
      </w:r>
      <w:r w:rsidRPr="006018BB">
        <w:rPr>
          <w:spacing w:val="62"/>
          <w:sz w:val="24"/>
          <w:szCs w:val="24"/>
        </w:rPr>
        <w:t xml:space="preserve"> </w:t>
      </w:r>
      <w:r w:rsidRPr="006018BB">
        <w:rPr>
          <w:sz w:val="24"/>
          <w:szCs w:val="24"/>
        </w:rPr>
        <w:t>meeting</w:t>
      </w:r>
      <w:r w:rsidRPr="006018BB">
        <w:rPr>
          <w:spacing w:val="40"/>
          <w:sz w:val="24"/>
          <w:szCs w:val="24"/>
        </w:rPr>
        <w:t xml:space="preserve"> </w:t>
      </w:r>
      <w:r w:rsidRPr="006018BB">
        <w:rPr>
          <w:sz w:val="24"/>
          <w:szCs w:val="24"/>
        </w:rPr>
        <w:t>was</w:t>
      </w:r>
      <w:r w:rsidRPr="006018BB">
        <w:rPr>
          <w:spacing w:val="62"/>
          <w:sz w:val="24"/>
          <w:szCs w:val="24"/>
        </w:rPr>
        <w:t xml:space="preserve"> </w:t>
      </w:r>
      <w:r w:rsidRPr="006018BB">
        <w:rPr>
          <w:sz w:val="24"/>
          <w:szCs w:val="24"/>
        </w:rPr>
        <w:t>adjourned</w:t>
      </w:r>
      <w:r w:rsidRPr="006018BB">
        <w:rPr>
          <w:spacing w:val="62"/>
          <w:sz w:val="24"/>
          <w:szCs w:val="24"/>
        </w:rPr>
        <w:t xml:space="preserve"> </w:t>
      </w:r>
      <w:r w:rsidRPr="006018BB">
        <w:rPr>
          <w:sz w:val="24"/>
          <w:szCs w:val="24"/>
        </w:rPr>
        <w:t>at</w:t>
      </w:r>
      <w:r w:rsidRPr="006018BB">
        <w:rPr>
          <w:spacing w:val="65"/>
          <w:sz w:val="24"/>
          <w:szCs w:val="24"/>
        </w:rPr>
        <w:t xml:space="preserve"> </w:t>
      </w:r>
      <w:r w:rsidRPr="006018BB">
        <w:rPr>
          <w:sz w:val="24"/>
          <w:szCs w:val="24"/>
        </w:rPr>
        <w:t>12:51</w:t>
      </w:r>
      <w:r w:rsidRPr="006018BB">
        <w:rPr>
          <w:spacing w:val="61"/>
          <w:sz w:val="24"/>
          <w:szCs w:val="24"/>
        </w:rPr>
        <w:t xml:space="preserve"> </w:t>
      </w:r>
      <w:r w:rsidRPr="006018BB">
        <w:rPr>
          <w:sz w:val="24"/>
          <w:szCs w:val="24"/>
        </w:rPr>
        <w:t>PM</w:t>
      </w:r>
      <w:r w:rsidRPr="006018BB">
        <w:rPr>
          <w:spacing w:val="63"/>
          <w:sz w:val="24"/>
          <w:szCs w:val="24"/>
        </w:rPr>
        <w:t xml:space="preserve"> </w:t>
      </w:r>
      <w:r w:rsidRPr="006018BB">
        <w:rPr>
          <w:sz w:val="24"/>
          <w:szCs w:val="24"/>
        </w:rPr>
        <w:t>by</w:t>
      </w:r>
      <w:r w:rsidRPr="006018BB">
        <w:rPr>
          <w:spacing w:val="63"/>
          <w:sz w:val="24"/>
          <w:szCs w:val="24"/>
        </w:rPr>
        <w:t xml:space="preserve"> </w:t>
      </w:r>
      <w:r w:rsidRPr="006018BB">
        <w:rPr>
          <w:sz w:val="24"/>
          <w:szCs w:val="24"/>
        </w:rPr>
        <w:t xml:space="preserve">Council Member Jose Segarra, </w:t>
      </w:r>
      <w:r w:rsidRPr="006018BB">
        <w:rPr>
          <w:spacing w:val="-2"/>
          <w:sz w:val="24"/>
          <w:szCs w:val="24"/>
        </w:rPr>
        <w:t>President.</w:t>
      </w:r>
    </w:p>
    <w:p w14:paraId="4739C059" w14:textId="77777777" w:rsidR="006018BB" w:rsidRPr="006018BB" w:rsidRDefault="006018BB" w:rsidP="006018BB">
      <w:pPr>
        <w:pStyle w:val="BodyText"/>
        <w:spacing w:before="8"/>
        <w:rPr>
          <w:spacing w:val="-2"/>
          <w:sz w:val="24"/>
          <w:szCs w:val="24"/>
        </w:rPr>
      </w:pPr>
    </w:p>
    <w:p w14:paraId="0D94F69E" w14:textId="77777777" w:rsidR="006018BB" w:rsidRPr="006018BB" w:rsidRDefault="006018BB" w:rsidP="006018BB">
      <w:pPr>
        <w:pStyle w:val="BodyText"/>
        <w:spacing w:before="8"/>
        <w:rPr>
          <w:spacing w:val="-2"/>
          <w:sz w:val="24"/>
          <w:szCs w:val="24"/>
        </w:rPr>
      </w:pPr>
    </w:p>
    <w:p w14:paraId="26C5CE89" w14:textId="77777777" w:rsidR="006018BB" w:rsidRPr="006018BB" w:rsidRDefault="006018BB" w:rsidP="006018BB">
      <w:pPr>
        <w:pStyle w:val="BodyText"/>
        <w:spacing w:before="8"/>
        <w:rPr>
          <w:sz w:val="24"/>
          <w:szCs w:val="24"/>
        </w:rPr>
      </w:pPr>
    </w:p>
    <w:p w14:paraId="0D912E05" w14:textId="562B0302" w:rsidR="006018BB" w:rsidRPr="006018BB" w:rsidRDefault="00994384" w:rsidP="00994384">
      <w:pPr>
        <w:pStyle w:val="BodyText"/>
        <w:spacing w:line="20" w:lineRule="exact"/>
        <w:jc w:val="both"/>
        <w:rPr>
          <w:sz w:val="24"/>
          <w:szCs w:val="24"/>
        </w:rPr>
      </w:pPr>
      <w:r w:rsidRPr="006018BB">
        <w:rPr>
          <w:noProof/>
          <w:sz w:val="24"/>
          <w:szCs w:val="24"/>
        </w:rPr>
        <mc:AlternateContent>
          <mc:Choice Requires="wpg">
            <w:drawing>
              <wp:inline distT="0" distB="0" distL="0" distR="0" wp14:anchorId="2BFC334E" wp14:editId="0549117B">
                <wp:extent cx="3060065" cy="9525"/>
                <wp:effectExtent l="9525" t="0" r="0" b="0"/>
                <wp:docPr id="314482469" name="Group 314482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9525"/>
                          <a:chOff x="0" y="0"/>
                          <a:chExt cx="3060065" cy="9525"/>
                        </a:xfrm>
                      </wpg:grpSpPr>
                      <wps:wsp>
                        <wps:cNvPr id="690133727" name="Graphic 8"/>
                        <wps:cNvSpPr/>
                        <wps:spPr>
                          <a:xfrm>
                            <a:off x="0" y="4552"/>
                            <a:ext cx="3060065" cy="1270"/>
                          </a:xfrm>
                          <a:custGeom>
                            <a:avLst/>
                            <a:gdLst/>
                            <a:ahLst/>
                            <a:cxnLst/>
                            <a:rect l="l" t="t" r="r" b="b"/>
                            <a:pathLst>
                              <a:path w="3060065">
                                <a:moveTo>
                                  <a:pt x="0" y="0"/>
                                </a:moveTo>
                                <a:lnTo>
                                  <a:pt x="3059485"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81EAAE" id="Group 314482469" o:spid="_x0000_s1026" style="width:240.95pt;height:.75pt;mso-position-horizontal-relative:char;mso-position-vertical-relative:line" coordsize="30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">
                <v:shape id="Graphic 8" o:spid="_x0000_s1027" style="position:absolute;top:45;width:30600;height:13;visibility:visible;mso-wrap-style:square;v-text-anchor:top" coordsize="3060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" path="m,l3059485,e" filled="f" strokeweight=".25289mm">
                  <v:path arrowok="t"/>
                </v:shape>
                <w10:anchorlock/>
              </v:group>
            </w:pict>
          </mc:Fallback>
        </mc:AlternateContent>
      </w:r>
    </w:p>
    <w:p w14:paraId="159F3DE6" w14:textId="77777777" w:rsidR="006018BB" w:rsidRPr="006018BB" w:rsidRDefault="006018BB" w:rsidP="00994384">
      <w:pPr>
        <w:pStyle w:val="BodyText"/>
        <w:tabs>
          <w:tab w:val="left" w:pos="270"/>
        </w:tabs>
        <w:spacing w:before="7"/>
        <w:jc w:val="both"/>
        <w:rPr>
          <w:sz w:val="24"/>
          <w:szCs w:val="24"/>
        </w:rPr>
      </w:pPr>
      <w:r w:rsidRPr="006018BB">
        <w:rPr>
          <w:sz w:val="24"/>
          <w:szCs w:val="24"/>
        </w:rPr>
        <w:t>Council Member Jose Segarra,</w:t>
      </w:r>
      <w:r w:rsidRPr="006018BB">
        <w:rPr>
          <w:spacing w:val="-6"/>
          <w:sz w:val="24"/>
          <w:szCs w:val="24"/>
        </w:rPr>
        <w:t xml:space="preserve"> </w:t>
      </w:r>
      <w:r w:rsidRPr="006018BB">
        <w:rPr>
          <w:spacing w:val="-2"/>
          <w:sz w:val="24"/>
          <w:szCs w:val="24"/>
        </w:rPr>
        <w:t>President</w:t>
      </w:r>
    </w:p>
    <w:p w14:paraId="1916705B" w14:textId="77777777" w:rsidR="006018BB" w:rsidRPr="006018BB" w:rsidRDefault="006018BB" w:rsidP="00994384">
      <w:pPr>
        <w:pStyle w:val="BodyText"/>
        <w:jc w:val="both"/>
        <w:rPr>
          <w:sz w:val="24"/>
          <w:szCs w:val="24"/>
        </w:rPr>
      </w:pPr>
    </w:p>
    <w:p w14:paraId="63616AEC" w14:textId="77777777" w:rsidR="00994384" w:rsidRDefault="00994384" w:rsidP="00994384">
      <w:pPr>
        <w:pStyle w:val="BodyText"/>
        <w:spacing w:before="8"/>
        <w:jc w:val="both"/>
        <w:rPr>
          <w:sz w:val="21"/>
        </w:rPr>
      </w:pPr>
    </w:p>
    <w:p w14:paraId="1858E9FA" w14:textId="2E3953EF" w:rsidR="00994384" w:rsidRPr="00994384" w:rsidRDefault="00994384" w:rsidP="00994384">
      <w:pPr>
        <w:pStyle w:val="BodyText"/>
        <w:spacing w:line="20" w:lineRule="exact"/>
        <w:jc w:val="both"/>
        <w:rPr>
          <w:sz w:val="2"/>
        </w:rPr>
      </w:pPr>
    </w:p>
    <w:p w14:paraId="2614D7FD" w14:textId="1CBE7D1D" w:rsidR="00994384" w:rsidRDefault="00994384" w:rsidP="00994384">
      <w:pPr>
        <w:pStyle w:val="BodyText"/>
        <w:jc w:val="both"/>
        <w:rPr>
          <w:sz w:val="20"/>
        </w:rPr>
      </w:pPr>
      <w:r w:rsidRPr="006018BB">
        <w:rPr>
          <w:noProof/>
          <w:sz w:val="24"/>
          <w:szCs w:val="24"/>
        </w:rPr>
        <mc:AlternateContent>
          <mc:Choice Requires="wpg">
            <w:drawing>
              <wp:inline distT="0" distB="0" distL="0" distR="0" wp14:anchorId="52D27768" wp14:editId="6F3BC19F">
                <wp:extent cx="3060065" cy="9525"/>
                <wp:effectExtent l="9525"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9525"/>
                          <a:chOff x="0" y="0"/>
                          <a:chExt cx="3060065" cy="9525"/>
                        </a:xfrm>
                      </wpg:grpSpPr>
                      <wps:wsp>
                        <wps:cNvPr id="8" name="Graphic 8"/>
                        <wps:cNvSpPr/>
                        <wps:spPr>
                          <a:xfrm>
                            <a:off x="0" y="4552"/>
                            <a:ext cx="3060065" cy="1270"/>
                          </a:xfrm>
                          <a:custGeom>
                            <a:avLst/>
                            <a:gdLst/>
                            <a:ahLst/>
                            <a:cxnLst/>
                            <a:rect l="l" t="t" r="r" b="b"/>
                            <a:pathLst>
                              <a:path w="3060065">
                                <a:moveTo>
                                  <a:pt x="0" y="0"/>
                                </a:moveTo>
                                <a:lnTo>
                                  <a:pt x="3059485"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E0B6EC" id="Group 7" o:spid="_x0000_s1026" style="width:240.95pt;height:.75pt;mso-position-horizontal-relative:char;mso-position-vertical-relative:line" coordsize="30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">
                <v:shape id="Graphic 8" o:spid="_x0000_s1027" style="position:absolute;top:45;width:30600;height:13;visibility:visible;mso-wrap-style:square;v-text-anchor:top" coordsize="3060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" path="m,l3059485,e" filled="f" strokeweight=".25289mm">
                  <v:path arrowok="t"/>
                </v:shape>
                <w10:anchorlock/>
              </v:group>
            </w:pict>
          </mc:Fallback>
        </mc:AlternateContent>
      </w:r>
    </w:p>
    <w:tbl>
      <w:tblPr>
        <w:tblStyle w:val="TableGrid"/>
        <w:tblW w:w="4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tblGrid>
      <w:tr w:rsidR="00994384" w:rsidRPr="006018BB" w14:paraId="6A49EF42" w14:textId="77777777" w:rsidTr="00994384">
        <w:tc>
          <w:tcPr>
            <w:tcW w:w="4593" w:type="dxa"/>
          </w:tcPr>
          <w:p w14:paraId="762EDFBF" w14:textId="10CD9546" w:rsidR="00994384" w:rsidRPr="006018BB" w:rsidRDefault="00994384" w:rsidP="00B33FB1">
            <w:pPr>
              <w:spacing w:line="360" w:lineRule="auto"/>
              <w:rPr>
                <w:rFonts w:ascii="Calibri" w:hAnsi="Calibri" w:cs="Calibri"/>
              </w:rPr>
            </w:pPr>
            <w:r w:rsidRPr="006018BB">
              <w:rPr>
                <w:rFonts w:ascii="Calibri" w:hAnsi="Calibri" w:cs="Calibri"/>
              </w:rPr>
              <w:t xml:space="preserve">Jody </w:t>
            </w:r>
            <w:proofErr w:type="spellStart"/>
            <w:r w:rsidR="00B916A5" w:rsidRPr="006018BB">
              <w:rPr>
                <w:rFonts w:ascii="Calibri" w:hAnsi="Calibri" w:cs="Calibri"/>
              </w:rPr>
              <w:t>Fauley</w:t>
            </w:r>
            <w:proofErr w:type="spellEnd"/>
            <w:r w:rsidR="00B916A5">
              <w:rPr>
                <w:rFonts w:ascii="Calibri" w:hAnsi="Calibri" w:cs="Calibri"/>
              </w:rPr>
              <w:t>, Secretary</w:t>
            </w:r>
            <w:r w:rsidRPr="006018BB">
              <w:rPr>
                <w:rFonts w:ascii="Calibri" w:hAnsi="Calibri" w:cs="Calibri"/>
              </w:rPr>
              <w:t>/Treasurer</w:t>
            </w:r>
          </w:p>
        </w:tc>
      </w:tr>
    </w:tbl>
    <w:p w14:paraId="0CE117B2" w14:textId="77777777" w:rsidR="006018BB" w:rsidRPr="006018BB" w:rsidRDefault="006018BB" w:rsidP="006018BB">
      <w:pPr>
        <w:pStyle w:val="BodyText"/>
        <w:rPr>
          <w:spacing w:val="-2"/>
          <w:sz w:val="24"/>
          <w:szCs w:val="24"/>
        </w:rPr>
      </w:pPr>
    </w:p>
    <w:p w14:paraId="3256C9D4" w14:textId="77777777" w:rsidR="006018BB" w:rsidRPr="006018BB" w:rsidRDefault="006018BB" w:rsidP="006018BB">
      <w:pPr>
        <w:rPr>
          <w:rFonts w:ascii="Calibri" w:hAnsi="Calibri" w:cs="Calibri"/>
        </w:rPr>
      </w:pPr>
    </w:p>
    <w:p w14:paraId="46898C67" w14:textId="77777777" w:rsidR="006018BB" w:rsidRPr="006018BB" w:rsidRDefault="006018BB" w:rsidP="006018BB">
      <w:pPr>
        <w:rPr>
          <w:rFonts w:ascii="Calibri" w:hAnsi="Calibri" w:cs="Calibri"/>
        </w:rPr>
      </w:pPr>
    </w:p>
    <w:p w14:paraId="59CDB432" w14:textId="77777777" w:rsidR="006018BB" w:rsidRPr="006018BB" w:rsidRDefault="006018BB">
      <w:pPr>
        <w:rPr>
          <w:rFonts w:ascii="Calibri" w:hAnsi="Calibri" w:cs="Calibri"/>
        </w:rPr>
      </w:pPr>
    </w:p>
    <w:sectPr w:rsidR="006018BB" w:rsidRPr="00601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BB"/>
    <w:rsid w:val="001562C8"/>
    <w:rsid w:val="0025619E"/>
    <w:rsid w:val="003B090D"/>
    <w:rsid w:val="006018BB"/>
    <w:rsid w:val="0095037D"/>
    <w:rsid w:val="00994384"/>
    <w:rsid w:val="00A05236"/>
    <w:rsid w:val="00A31E23"/>
    <w:rsid w:val="00B916A5"/>
    <w:rsid w:val="00D875DC"/>
    <w:rsid w:val="00DF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F5A0"/>
  <w15:chartTrackingRefBased/>
  <w15:docId w15:val="{BFAF06BE-7537-4C03-BE9D-65F044C4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8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8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8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8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8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8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8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8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8BB"/>
    <w:rPr>
      <w:rFonts w:eastAsiaTheme="majorEastAsia" w:cstheme="majorBidi"/>
      <w:color w:val="272727" w:themeColor="text1" w:themeTint="D8"/>
    </w:rPr>
  </w:style>
  <w:style w:type="paragraph" w:styleId="Title">
    <w:name w:val="Title"/>
    <w:basedOn w:val="Normal"/>
    <w:next w:val="Normal"/>
    <w:link w:val="TitleChar"/>
    <w:uiPriority w:val="10"/>
    <w:qFormat/>
    <w:rsid w:val="00601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8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8BB"/>
    <w:pPr>
      <w:spacing w:before="160"/>
      <w:jc w:val="center"/>
    </w:pPr>
    <w:rPr>
      <w:i/>
      <w:iCs/>
      <w:color w:val="404040" w:themeColor="text1" w:themeTint="BF"/>
    </w:rPr>
  </w:style>
  <w:style w:type="character" w:customStyle="1" w:styleId="QuoteChar">
    <w:name w:val="Quote Char"/>
    <w:basedOn w:val="DefaultParagraphFont"/>
    <w:link w:val="Quote"/>
    <w:uiPriority w:val="29"/>
    <w:rsid w:val="006018BB"/>
    <w:rPr>
      <w:i/>
      <w:iCs/>
      <w:color w:val="404040" w:themeColor="text1" w:themeTint="BF"/>
    </w:rPr>
  </w:style>
  <w:style w:type="paragraph" w:styleId="ListParagraph">
    <w:name w:val="List Paragraph"/>
    <w:basedOn w:val="Normal"/>
    <w:uiPriority w:val="34"/>
    <w:qFormat/>
    <w:rsid w:val="006018BB"/>
    <w:pPr>
      <w:ind w:left="720"/>
      <w:contextualSpacing/>
    </w:pPr>
  </w:style>
  <w:style w:type="character" w:styleId="IntenseEmphasis">
    <w:name w:val="Intense Emphasis"/>
    <w:basedOn w:val="DefaultParagraphFont"/>
    <w:uiPriority w:val="21"/>
    <w:qFormat/>
    <w:rsid w:val="006018BB"/>
    <w:rPr>
      <w:i/>
      <w:iCs/>
      <w:color w:val="0F4761" w:themeColor="accent1" w:themeShade="BF"/>
    </w:rPr>
  </w:style>
  <w:style w:type="paragraph" w:styleId="IntenseQuote">
    <w:name w:val="Intense Quote"/>
    <w:basedOn w:val="Normal"/>
    <w:next w:val="Normal"/>
    <w:link w:val="IntenseQuoteChar"/>
    <w:uiPriority w:val="30"/>
    <w:qFormat/>
    <w:rsid w:val="00601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8BB"/>
    <w:rPr>
      <w:i/>
      <w:iCs/>
      <w:color w:val="0F4761" w:themeColor="accent1" w:themeShade="BF"/>
    </w:rPr>
  </w:style>
  <w:style w:type="character" w:styleId="IntenseReference">
    <w:name w:val="Intense Reference"/>
    <w:basedOn w:val="DefaultParagraphFont"/>
    <w:uiPriority w:val="32"/>
    <w:qFormat/>
    <w:rsid w:val="006018BB"/>
    <w:rPr>
      <w:b/>
      <w:bCs/>
      <w:smallCaps/>
      <w:color w:val="0F4761" w:themeColor="accent1" w:themeShade="BF"/>
      <w:spacing w:val="5"/>
    </w:rPr>
  </w:style>
  <w:style w:type="paragraph" w:styleId="BodyText">
    <w:name w:val="Body Text"/>
    <w:basedOn w:val="Normal"/>
    <w:link w:val="BodyTextChar"/>
    <w:uiPriority w:val="1"/>
    <w:qFormat/>
    <w:rsid w:val="006018BB"/>
    <w:pPr>
      <w:widowControl w:val="0"/>
      <w:autoSpaceDE w:val="0"/>
      <w:autoSpaceDN w:val="0"/>
      <w:spacing w:after="80" w:line="240" w:lineRule="auto"/>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6018BB"/>
    <w:rPr>
      <w:rFonts w:ascii="Calibri" w:eastAsia="Calibri" w:hAnsi="Calibri" w:cs="Calibri"/>
      <w:kern w:val="0"/>
      <w:sz w:val="22"/>
      <w:szCs w:val="22"/>
      <w14:ligatures w14:val="none"/>
    </w:rPr>
  </w:style>
  <w:style w:type="table" w:styleId="TableGrid">
    <w:name w:val="Table Grid"/>
    <w:basedOn w:val="TableNormal"/>
    <w:uiPriority w:val="39"/>
    <w:rsid w:val="0060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018BB"/>
    <w:pPr>
      <w:widowControl w:val="0"/>
      <w:autoSpaceDE w:val="0"/>
      <w:autoSpaceDN w:val="0"/>
      <w:spacing w:after="80" w:line="225" w:lineRule="exact"/>
      <w:ind w:left="50"/>
    </w:pPr>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Vorakarn Saipornchai</dc:creator>
  <cp:keywords/>
  <dc:description/>
  <cp:lastModifiedBy>Vorakarn Saipornchai</cp:lastModifiedBy>
  <cp:revision>4</cp:revision>
  <cp:lastPrinted>2025-01-27T19:21:00Z</cp:lastPrinted>
  <dcterms:created xsi:type="dcterms:W3CDTF">2025-01-24T21:28:00Z</dcterms:created>
  <dcterms:modified xsi:type="dcterms:W3CDTF">2025-01-27T19:31:00Z</dcterms:modified>
</cp:coreProperties>
</file>